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4BB" w:rsidRPr="00E605AE" w:rsidRDefault="002A78B2" w:rsidP="00367519">
      <w:pPr>
        <w:spacing w:line="360" w:lineRule="auto"/>
        <w:rPr>
          <w:b/>
          <w:sz w:val="28"/>
          <w:szCs w:val="28"/>
        </w:rPr>
      </w:pPr>
      <w:r w:rsidRPr="00E605AE">
        <w:rPr>
          <w:b/>
          <w:sz w:val="28"/>
          <w:szCs w:val="28"/>
        </w:rPr>
        <w:t>Универзитет у Београду – Филозофски факултет</w:t>
      </w:r>
    </w:p>
    <w:p w:rsidR="002E14BB" w:rsidRPr="00E605AE" w:rsidRDefault="002A78B2" w:rsidP="00367519">
      <w:pPr>
        <w:spacing w:line="360" w:lineRule="auto"/>
        <w:rPr>
          <w:b/>
          <w:sz w:val="28"/>
          <w:szCs w:val="28"/>
        </w:rPr>
      </w:pPr>
      <w:r w:rsidRPr="00E605AE">
        <w:rPr>
          <w:b/>
          <w:sz w:val="28"/>
          <w:szCs w:val="28"/>
        </w:rPr>
        <w:t>Изборно веће</w:t>
      </w:r>
    </w:p>
    <w:p w:rsidR="002E14BB" w:rsidRPr="00E605AE" w:rsidRDefault="002E14BB" w:rsidP="00367519">
      <w:pPr>
        <w:spacing w:line="360" w:lineRule="auto"/>
        <w:rPr>
          <w:b/>
        </w:rPr>
      </w:pPr>
    </w:p>
    <w:p w:rsidR="002E14BB" w:rsidRPr="00E605AE" w:rsidRDefault="002E14BB" w:rsidP="00367519">
      <w:pPr>
        <w:spacing w:line="360" w:lineRule="auto"/>
        <w:jc w:val="center"/>
        <w:rPr>
          <w:b/>
        </w:rPr>
      </w:pPr>
    </w:p>
    <w:p w:rsidR="002E14BB" w:rsidRPr="00E605AE" w:rsidRDefault="002A78B2" w:rsidP="00367519">
      <w:pPr>
        <w:spacing w:line="360" w:lineRule="auto"/>
        <w:rPr>
          <w:lang w:val="ru-RU"/>
        </w:rPr>
      </w:pPr>
      <w:r w:rsidRPr="00E605AE">
        <w:tab/>
      </w:r>
      <w:r w:rsidR="003D4B41" w:rsidRPr="00E605AE">
        <w:rPr>
          <w:sz w:val="22"/>
        </w:rPr>
        <w:t>Одлуком</w:t>
      </w:r>
      <w:r w:rsidR="003D28DC" w:rsidRPr="00E605AE">
        <w:rPr>
          <w:sz w:val="22"/>
        </w:rPr>
        <w:t xml:space="preserve"> Изборног већа Универзитета у Београду </w:t>
      </w:r>
      <w:r w:rsidRPr="00E605AE">
        <w:rPr>
          <w:sz w:val="22"/>
          <w:lang w:val="ru-RU"/>
        </w:rPr>
        <w:t>–</w:t>
      </w:r>
      <w:r w:rsidR="002E14BB" w:rsidRPr="00E605AE">
        <w:rPr>
          <w:sz w:val="22"/>
        </w:rPr>
        <w:t xml:space="preserve"> Филозофског факултета</w:t>
      </w:r>
      <w:bookmarkStart w:id="0" w:name="_GoBack"/>
      <w:bookmarkEnd w:id="0"/>
      <w:r w:rsidR="002E14BB" w:rsidRPr="00E605AE">
        <w:rPr>
          <w:sz w:val="22"/>
        </w:rPr>
        <w:t xml:space="preserve"> на </w:t>
      </w:r>
      <w:r w:rsidR="002E14BB" w:rsidRPr="00E605AE">
        <w:rPr>
          <w:strike/>
          <w:sz w:val="22"/>
        </w:rPr>
        <w:t>својој</w:t>
      </w:r>
      <w:r w:rsidR="002E14BB" w:rsidRPr="00E605AE">
        <w:rPr>
          <w:sz w:val="22"/>
        </w:rPr>
        <w:t xml:space="preserve"> I</w:t>
      </w:r>
      <w:r w:rsidR="003D28DC" w:rsidRPr="00E605AE">
        <w:rPr>
          <w:sz w:val="22"/>
          <w:lang w:val="ru-RU"/>
        </w:rPr>
        <w:t xml:space="preserve"> </w:t>
      </w:r>
      <w:r w:rsidR="003D28DC" w:rsidRPr="00E605AE">
        <w:rPr>
          <w:sz w:val="22"/>
        </w:rPr>
        <w:t xml:space="preserve">редовној седници одржаној 31. 10. 2024. године </w:t>
      </w:r>
      <w:r w:rsidR="003D4B41" w:rsidRPr="00E605AE">
        <w:rPr>
          <w:sz w:val="22"/>
        </w:rPr>
        <w:t xml:space="preserve">изабрани смо </w:t>
      </w:r>
      <w:r w:rsidR="00E605AE" w:rsidRPr="00E605AE">
        <w:rPr>
          <w:sz w:val="22"/>
        </w:rPr>
        <w:t xml:space="preserve">у Комисију за припрему </w:t>
      </w:r>
      <w:r w:rsidR="00E605AE" w:rsidRPr="00E605AE">
        <w:rPr>
          <w:sz w:val="22"/>
          <w:lang/>
        </w:rPr>
        <w:t>Р</w:t>
      </w:r>
      <w:r w:rsidR="003D28DC" w:rsidRPr="00E605AE">
        <w:rPr>
          <w:sz w:val="22"/>
        </w:rPr>
        <w:t xml:space="preserve">еферата за избор у звање </w:t>
      </w:r>
      <w:r w:rsidR="00E605AE" w:rsidRPr="00E605AE">
        <w:rPr>
          <w:sz w:val="22"/>
          <w:lang/>
        </w:rPr>
        <w:t xml:space="preserve">једног </w:t>
      </w:r>
      <w:r w:rsidR="003D28DC" w:rsidRPr="00E605AE">
        <w:rPr>
          <w:sz w:val="22"/>
        </w:rPr>
        <w:t>ВАНРЕДНОГ ПРОФЕСОРА за ужу научну област ВИЗАНТОЛОГИЈА, са пуним радним временом, на одређено време од пет година.</w:t>
      </w:r>
      <w:r w:rsidR="003D28DC" w:rsidRPr="00E605AE">
        <w:rPr>
          <w:sz w:val="22"/>
          <w:lang w:val="ru-RU"/>
        </w:rPr>
        <w:t xml:space="preserve"> На конкурс за избор у звање ВАНРЕДНОГ ПРОФЕСОРА за ужу научну област ВИЗАНТОЛОГИЈА</w:t>
      </w:r>
      <w:r w:rsidR="003D4B41" w:rsidRPr="00E605AE">
        <w:rPr>
          <w:sz w:val="22"/>
          <w:lang w:val="ru-RU"/>
        </w:rPr>
        <w:t>,</w:t>
      </w:r>
      <w:r w:rsidR="003D28DC" w:rsidRPr="00E605AE">
        <w:rPr>
          <w:sz w:val="22"/>
          <w:lang w:val="ru-RU"/>
        </w:rPr>
        <w:t xml:space="preserve"> који је расписао Филозофски факултет у Београду дана 20. 11. 2024. године и који је објављен у огласним новинама Националне службе за запошљавање „Послови“ у броју 1119 и на интернет страници </w:t>
      </w:r>
      <w:r w:rsidR="00A82E37" w:rsidRPr="00E605AE">
        <w:rPr>
          <w:sz w:val="22"/>
          <w:lang w:val="ru-RU"/>
        </w:rPr>
        <w:t>ф</w:t>
      </w:r>
      <w:r w:rsidR="002E14BB" w:rsidRPr="00E605AE">
        <w:rPr>
          <w:sz w:val="22"/>
          <w:lang w:val="ru-RU"/>
        </w:rPr>
        <w:t xml:space="preserve">акултета, пријавио се један кандидат: </w:t>
      </w:r>
      <w:r w:rsidR="003D28DC" w:rsidRPr="00E605AE">
        <w:rPr>
          <w:b/>
          <w:sz w:val="22"/>
          <w:lang w:val="ru-RU"/>
        </w:rPr>
        <w:t>проф. др Драгољуб Марјановић</w:t>
      </w:r>
      <w:r w:rsidR="003D28DC" w:rsidRPr="00E605AE">
        <w:rPr>
          <w:sz w:val="22"/>
          <w:lang w:val="ru-RU"/>
        </w:rPr>
        <w:t xml:space="preserve">. Комисија је </w:t>
      </w:r>
      <w:r w:rsidR="003D4B41" w:rsidRPr="00E605AE">
        <w:rPr>
          <w:sz w:val="22"/>
          <w:lang w:val="ru-RU"/>
        </w:rPr>
        <w:t>након детаљног увида</w:t>
      </w:r>
      <w:r w:rsidR="003D28DC" w:rsidRPr="00E605AE">
        <w:rPr>
          <w:sz w:val="22"/>
          <w:lang w:val="ru-RU"/>
        </w:rPr>
        <w:t xml:space="preserve"> </w:t>
      </w:r>
      <w:r w:rsidR="002E14BB" w:rsidRPr="00E605AE">
        <w:rPr>
          <w:sz w:val="22"/>
          <w:lang w:val="ru-RU"/>
        </w:rPr>
        <w:t xml:space="preserve">утврдила да је кандидат поднео сву конкурсом предвиђену документацију, </w:t>
      </w:r>
      <w:r w:rsidR="003D28DC" w:rsidRPr="00E605AE">
        <w:rPr>
          <w:sz w:val="22"/>
          <w:lang w:val="ru-RU"/>
        </w:rPr>
        <w:t>те има част да Изборном већу поднесе следећи</w:t>
      </w:r>
    </w:p>
    <w:p w:rsidR="002E14BB" w:rsidRPr="00E605AE" w:rsidRDefault="002E14BB" w:rsidP="00367519">
      <w:pPr>
        <w:spacing w:line="360" w:lineRule="auto"/>
        <w:jc w:val="center"/>
        <w:rPr>
          <w:b/>
          <w:lang w:val="ru-RU"/>
        </w:rPr>
      </w:pPr>
    </w:p>
    <w:p w:rsidR="002E14BB" w:rsidRPr="00E605AE" w:rsidRDefault="00367519" w:rsidP="00367519">
      <w:pPr>
        <w:spacing w:line="360" w:lineRule="auto"/>
        <w:jc w:val="center"/>
        <w:rPr>
          <w:b/>
          <w:sz w:val="28"/>
          <w:szCs w:val="28"/>
          <w:lang w:val="ru-RU"/>
        </w:rPr>
      </w:pPr>
      <w:r w:rsidRPr="00E605AE">
        <w:rPr>
          <w:b/>
          <w:sz w:val="28"/>
          <w:szCs w:val="28"/>
          <w:lang w:val="ru-RU"/>
        </w:rPr>
        <w:t>РЕФЕРАТ</w:t>
      </w:r>
      <w:r w:rsidRPr="00E605AE">
        <w:rPr>
          <w:b/>
          <w:sz w:val="28"/>
          <w:szCs w:val="28"/>
          <w:lang w:val="ru-RU"/>
        </w:rPr>
        <w:tab/>
      </w:r>
    </w:p>
    <w:p w:rsidR="002E14BB" w:rsidRPr="00E605AE" w:rsidRDefault="002E14BB" w:rsidP="00367519">
      <w:pPr>
        <w:spacing w:line="360" w:lineRule="auto"/>
        <w:jc w:val="center"/>
        <w:rPr>
          <w:b/>
          <w:lang w:val="ru-RU"/>
        </w:rPr>
      </w:pPr>
    </w:p>
    <w:p w:rsidR="002E14BB" w:rsidRPr="00E605AE" w:rsidRDefault="003D28DC" w:rsidP="00367519">
      <w:pPr>
        <w:spacing w:line="360" w:lineRule="auto"/>
        <w:jc w:val="left"/>
        <w:rPr>
          <w:sz w:val="22"/>
          <w:lang w:val="ru-RU"/>
        </w:rPr>
      </w:pPr>
      <w:r w:rsidRPr="00E605AE">
        <w:rPr>
          <w:b/>
          <w:sz w:val="22"/>
          <w:lang w:val="ru-RU"/>
        </w:rPr>
        <w:t>БИОГРАФСКИ ПОДАЦИ</w:t>
      </w:r>
    </w:p>
    <w:p w:rsidR="002E14BB" w:rsidRPr="00E605AE" w:rsidRDefault="003D28DC" w:rsidP="00367519">
      <w:pPr>
        <w:spacing w:line="360" w:lineRule="auto"/>
        <w:rPr>
          <w:bCs/>
          <w:iCs/>
          <w:lang w:val="ru-RU"/>
        </w:rPr>
      </w:pPr>
      <w:r w:rsidRPr="00E605AE">
        <w:rPr>
          <w:lang w:val="ru-RU"/>
        </w:rPr>
        <w:tab/>
      </w:r>
      <w:r w:rsidRPr="00E605AE">
        <w:rPr>
          <w:sz w:val="22"/>
          <w:lang w:val="ru-RU"/>
        </w:rPr>
        <w:t xml:space="preserve">Др Драгољуб Марјановић рођен је у Београду 30. јула 1980. године. Прва четири разреда основне школе похађао је у Међународној школи на енглеском језику у Техерану да би по повратку у Србију завршио основну школу и гимназију у Београду. Дипломирао је на Универзитету у Београду – Филозофском факултету 2007. године одбранивши дипломски рад на тему </w:t>
      </w:r>
      <w:r w:rsidRPr="00E605AE">
        <w:rPr>
          <w:i/>
          <w:sz w:val="22"/>
          <w:lang w:val="ru-RU"/>
        </w:rPr>
        <w:t>Српска црква и Цариградска патриј</w:t>
      </w:r>
      <w:r w:rsidR="00E605AE" w:rsidRPr="00E605AE">
        <w:rPr>
          <w:i/>
          <w:sz w:val="22"/>
          <w:lang w:val="ru-RU"/>
        </w:rPr>
        <w:t>аршија од 1341. до 1375. године</w:t>
      </w:r>
      <w:r w:rsidRPr="00E605AE">
        <w:rPr>
          <w:sz w:val="22"/>
          <w:lang w:val="ru-RU"/>
        </w:rPr>
        <w:t xml:space="preserve"> са оценом 10 (десет). За дипломски рад добио је награду „Старац Исаија“ коју за најбоље дипломске радове из</w:t>
      </w:r>
      <w:r w:rsidR="009B38EB" w:rsidRPr="00E605AE">
        <w:rPr>
          <w:sz w:val="22"/>
          <w:lang w:val="ru-RU"/>
        </w:rPr>
        <w:t xml:space="preserve"> области</w:t>
      </w:r>
      <w:r w:rsidRPr="00E605AE">
        <w:rPr>
          <w:sz w:val="22"/>
          <w:lang w:val="ru-RU"/>
        </w:rPr>
        <w:t xml:space="preserve"> историје цркве додељује Центар за црквене студије из Ниша. Докторске студије историје уписао је октобра 2007. године на Катедри за </w:t>
      </w:r>
      <w:r w:rsidR="009B38EB" w:rsidRPr="00E605AE">
        <w:rPr>
          <w:sz w:val="22"/>
          <w:lang w:val="ru-RU"/>
        </w:rPr>
        <w:t>И</w:t>
      </w:r>
      <w:r w:rsidR="002E14BB" w:rsidRPr="00E605AE">
        <w:rPr>
          <w:sz w:val="22"/>
          <w:lang w:val="ru-RU"/>
        </w:rPr>
        <w:t>сторију Византије. Као докторанд др Драгољуб Марјановић је учествовао у летњој школи за студенте докторских студија “</w:t>
      </w:r>
      <w:r w:rsidRPr="00E605AE">
        <w:rPr>
          <w:sz w:val="22"/>
        </w:rPr>
        <w:t>Culture</w:t>
      </w:r>
      <w:r w:rsidRPr="00E605AE">
        <w:rPr>
          <w:sz w:val="22"/>
          <w:lang w:val="ru-RU"/>
        </w:rPr>
        <w:t xml:space="preserve"> </w:t>
      </w:r>
      <w:r w:rsidRPr="00E605AE">
        <w:rPr>
          <w:sz w:val="22"/>
        </w:rPr>
        <w:t>and</w:t>
      </w:r>
      <w:r w:rsidRPr="00E605AE">
        <w:rPr>
          <w:sz w:val="22"/>
          <w:lang w:val="ru-RU"/>
        </w:rPr>
        <w:t xml:space="preserve"> </w:t>
      </w:r>
      <w:r w:rsidRPr="00E605AE">
        <w:rPr>
          <w:sz w:val="22"/>
        </w:rPr>
        <w:t>Society</w:t>
      </w:r>
      <w:r w:rsidRPr="00E605AE">
        <w:rPr>
          <w:sz w:val="22"/>
          <w:lang w:val="ru-RU"/>
        </w:rPr>
        <w:t xml:space="preserve"> </w:t>
      </w:r>
      <w:r w:rsidRPr="00E605AE">
        <w:rPr>
          <w:sz w:val="22"/>
        </w:rPr>
        <w:t>in</w:t>
      </w:r>
      <w:r w:rsidRPr="00E605AE">
        <w:rPr>
          <w:sz w:val="22"/>
          <w:lang w:val="ru-RU"/>
        </w:rPr>
        <w:t xml:space="preserve"> </w:t>
      </w:r>
      <w:r w:rsidRPr="00E605AE">
        <w:rPr>
          <w:sz w:val="22"/>
        </w:rPr>
        <w:t>Medieval</w:t>
      </w:r>
      <w:r w:rsidRPr="00E605AE">
        <w:rPr>
          <w:sz w:val="22"/>
          <w:lang w:val="ru-RU"/>
        </w:rPr>
        <w:t xml:space="preserve"> </w:t>
      </w:r>
      <w:r w:rsidRPr="00E605AE">
        <w:rPr>
          <w:sz w:val="22"/>
        </w:rPr>
        <w:t>Europe</w:t>
      </w:r>
      <w:r w:rsidRPr="00E605AE">
        <w:rPr>
          <w:sz w:val="22"/>
          <w:lang w:val="ru-RU"/>
        </w:rPr>
        <w:t xml:space="preserve">” у Нордијском центру за средњовековне студије Универзитета у Бергену, у раду Летње </w:t>
      </w:r>
      <w:r w:rsidRPr="00E605AE">
        <w:rPr>
          <w:sz w:val="22"/>
          <w:lang w:val="ru-RU"/>
        </w:rPr>
        <w:lastRenderedPageBreak/>
        <w:t>школе “Од Цариграда до Београда. Константинопољ и Балкан: историја, топографија, споменици, идеологија</w:t>
      </w:r>
      <w:r w:rsidR="002E14BB" w:rsidRPr="00E605AE">
        <w:rPr>
          <w:sz w:val="22"/>
          <w:lang w:val="ru-RU"/>
        </w:rPr>
        <w:t xml:space="preserve">” на Универзитету у Београду </w:t>
      </w:r>
      <w:r w:rsidR="002A78B2" w:rsidRPr="00E605AE">
        <w:rPr>
          <w:sz w:val="22"/>
          <w:lang w:val="ru-RU"/>
        </w:rPr>
        <w:t xml:space="preserve">– </w:t>
      </w:r>
      <w:r w:rsidRPr="00E605AE">
        <w:rPr>
          <w:sz w:val="22"/>
          <w:lang w:val="ru-RU"/>
        </w:rPr>
        <w:t>Филозофском факултету</w:t>
      </w:r>
      <w:r w:rsidR="00E605AE">
        <w:rPr>
          <w:sz w:val="22"/>
          <w:lang w:val="ru-RU"/>
        </w:rPr>
        <w:t xml:space="preserve"> 2009. године и као полазник и координатор</w:t>
      </w:r>
      <w:r w:rsidRPr="00E605AE">
        <w:rPr>
          <w:sz w:val="22"/>
          <w:lang w:val="ru-RU"/>
        </w:rPr>
        <w:t xml:space="preserve"> у раду студентске конференције Друштва за средњовековну археологију на </w:t>
      </w:r>
      <w:r w:rsidRPr="00E605AE">
        <w:rPr>
          <w:sz w:val="22"/>
        </w:rPr>
        <w:t>Queen</w:t>
      </w:r>
      <w:r w:rsidRPr="00E605AE">
        <w:rPr>
          <w:sz w:val="22"/>
          <w:lang w:val="ru-RU"/>
        </w:rPr>
        <w:t>’</w:t>
      </w:r>
      <w:r w:rsidRPr="00E605AE">
        <w:rPr>
          <w:sz w:val="22"/>
        </w:rPr>
        <w:t>s</w:t>
      </w:r>
      <w:r w:rsidRPr="00E605AE">
        <w:rPr>
          <w:sz w:val="22"/>
          <w:lang w:val="ru-RU"/>
        </w:rPr>
        <w:t xml:space="preserve"> </w:t>
      </w:r>
      <w:r w:rsidRPr="00E605AE">
        <w:rPr>
          <w:sz w:val="22"/>
        </w:rPr>
        <w:t>University</w:t>
      </w:r>
      <w:r w:rsidRPr="00E605AE">
        <w:rPr>
          <w:sz w:val="22"/>
          <w:lang w:val="ru-RU"/>
        </w:rPr>
        <w:t xml:space="preserve"> – </w:t>
      </w:r>
      <w:r w:rsidRPr="00E605AE">
        <w:rPr>
          <w:sz w:val="22"/>
        </w:rPr>
        <w:t>School</w:t>
      </w:r>
      <w:r w:rsidRPr="00E605AE">
        <w:rPr>
          <w:sz w:val="22"/>
          <w:lang w:val="ru-RU"/>
        </w:rPr>
        <w:t xml:space="preserve"> </w:t>
      </w:r>
      <w:r w:rsidRPr="00E605AE">
        <w:rPr>
          <w:sz w:val="22"/>
        </w:rPr>
        <w:t>of</w:t>
      </w:r>
      <w:r w:rsidRPr="00E605AE">
        <w:rPr>
          <w:sz w:val="22"/>
          <w:lang w:val="ru-RU"/>
        </w:rPr>
        <w:t xml:space="preserve"> </w:t>
      </w:r>
      <w:r w:rsidRPr="00E605AE">
        <w:rPr>
          <w:sz w:val="22"/>
        </w:rPr>
        <w:t>Geography</w:t>
      </w:r>
      <w:r w:rsidRPr="00E605AE">
        <w:rPr>
          <w:sz w:val="22"/>
          <w:lang w:val="ru-RU"/>
        </w:rPr>
        <w:t xml:space="preserve">, </w:t>
      </w:r>
      <w:r w:rsidRPr="00E605AE">
        <w:rPr>
          <w:sz w:val="22"/>
        </w:rPr>
        <w:t>Archaeology</w:t>
      </w:r>
      <w:r w:rsidRPr="00E605AE">
        <w:rPr>
          <w:sz w:val="22"/>
          <w:lang w:val="ru-RU"/>
        </w:rPr>
        <w:t xml:space="preserve"> </w:t>
      </w:r>
      <w:r w:rsidRPr="00E605AE">
        <w:rPr>
          <w:sz w:val="22"/>
        </w:rPr>
        <w:t>and</w:t>
      </w:r>
      <w:r w:rsidRPr="00E605AE">
        <w:rPr>
          <w:sz w:val="22"/>
          <w:lang w:val="ru-RU"/>
        </w:rPr>
        <w:t xml:space="preserve"> </w:t>
      </w:r>
      <w:r w:rsidRPr="00E605AE">
        <w:rPr>
          <w:sz w:val="22"/>
        </w:rPr>
        <w:t>Palaeoecology</w:t>
      </w:r>
      <w:r w:rsidRPr="00E605AE">
        <w:rPr>
          <w:sz w:val="22"/>
          <w:lang w:val="ru-RU"/>
        </w:rPr>
        <w:t xml:space="preserve"> у Белфасту 2014. године. </w:t>
      </w:r>
      <w:r w:rsidR="009B38EB" w:rsidRPr="00E605AE">
        <w:rPr>
          <w:sz w:val="22"/>
          <w:lang w:val="ru-RU"/>
        </w:rPr>
        <w:t xml:space="preserve">Докторску дисертацију на тему </w:t>
      </w:r>
      <w:r w:rsidR="002E14BB" w:rsidRPr="00E605AE">
        <w:rPr>
          <w:sz w:val="22"/>
          <w:lang w:val="ru-RU"/>
        </w:rPr>
        <w:t xml:space="preserve">“Кратка историја патријарха Никифора – историјска анализа дела“ </w:t>
      </w:r>
      <w:r w:rsidR="00E605AE">
        <w:rPr>
          <w:sz w:val="22"/>
          <w:lang w:val="ru-RU"/>
        </w:rPr>
        <w:t xml:space="preserve">одбранио је на Катедри за Историју Византије Универзитета у Београду-Филозофског факултета </w:t>
      </w:r>
      <w:r w:rsidR="002E14BB" w:rsidRPr="00E605AE">
        <w:rPr>
          <w:sz w:val="22"/>
          <w:lang w:val="ru-RU"/>
        </w:rPr>
        <w:t>23. априла</w:t>
      </w:r>
      <w:r w:rsidRPr="00E605AE">
        <w:rPr>
          <w:sz w:val="22"/>
          <w:lang w:val="ru-RU"/>
        </w:rPr>
        <w:t xml:space="preserve"> 2014. године. Прерађена и допуњена докторска дисертација објављена је као монографија под насловом </w:t>
      </w:r>
      <w:r w:rsidRPr="00E605AE">
        <w:rPr>
          <w:i/>
          <w:sz w:val="22"/>
        </w:rPr>
        <w:t>Creating</w:t>
      </w:r>
      <w:r w:rsidRPr="00E605AE">
        <w:rPr>
          <w:i/>
          <w:sz w:val="22"/>
          <w:lang w:val="ru-RU"/>
        </w:rPr>
        <w:t xml:space="preserve"> </w:t>
      </w:r>
      <w:r w:rsidRPr="00E605AE">
        <w:rPr>
          <w:i/>
          <w:sz w:val="22"/>
        </w:rPr>
        <w:t>Memories</w:t>
      </w:r>
      <w:r w:rsidRPr="00E605AE">
        <w:rPr>
          <w:i/>
          <w:sz w:val="22"/>
          <w:lang w:val="ru-RU"/>
        </w:rPr>
        <w:t xml:space="preserve"> </w:t>
      </w:r>
      <w:r w:rsidRPr="00E605AE">
        <w:rPr>
          <w:i/>
          <w:sz w:val="22"/>
        </w:rPr>
        <w:t>in</w:t>
      </w:r>
      <w:r w:rsidRPr="00E605AE">
        <w:rPr>
          <w:i/>
          <w:sz w:val="22"/>
          <w:lang w:val="ru-RU"/>
        </w:rPr>
        <w:t xml:space="preserve"> </w:t>
      </w:r>
      <w:r w:rsidRPr="00E605AE">
        <w:rPr>
          <w:i/>
          <w:sz w:val="22"/>
        </w:rPr>
        <w:t>Late</w:t>
      </w:r>
      <w:r w:rsidRPr="00E605AE">
        <w:rPr>
          <w:i/>
          <w:sz w:val="22"/>
          <w:lang w:val="ru-RU"/>
        </w:rPr>
        <w:t xml:space="preserve"> 8</w:t>
      </w:r>
      <w:r w:rsidRPr="00E605AE">
        <w:rPr>
          <w:i/>
          <w:sz w:val="22"/>
          <w:vertAlign w:val="superscript"/>
        </w:rPr>
        <w:t>th</w:t>
      </w:r>
      <w:r w:rsidRPr="00E605AE">
        <w:rPr>
          <w:i/>
          <w:sz w:val="22"/>
          <w:lang w:val="ru-RU"/>
        </w:rPr>
        <w:t xml:space="preserve"> </w:t>
      </w:r>
      <w:r w:rsidRPr="00E605AE">
        <w:rPr>
          <w:i/>
          <w:sz w:val="22"/>
        </w:rPr>
        <w:t>century</w:t>
      </w:r>
      <w:r w:rsidRPr="00E605AE">
        <w:rPr>
          <w:i/>
          <w:sz w:val="22"/>
          <w:lang w:val="ru-RU"/>
        </w:rPr>
        <w:t xml:space="preserve"> </w:t>
      </w:r>
      <w:r w:rsidRPr="00E605AE">
        <w:rPr>
          <w:i/>
          <w:sz w:val="22"/>
        </w:rPr>
        <w:t>Byzantium</w:t>
      </w:r>
      <w:r w:rsidRPr="00E605AE">
        <w:rPr>
          <w:i/>
          <w:sz w:val="22"/>
          <w:lang w:val="ru-RU"/>
        </w:rPr>
        <w:t xml:space="preserve"> – </w:t>
      </w:r>
      <w:r w:rsidRPr="00E605AE">
        <w:rPr>
          <w:sz w:val="22"/>
        </w:rPr>
        <w:t>The</w:t>
      </w:r>
      <w:r w:rsidRPr="00E605AE">
        <w:rPr>
          <w:sz w:val="22"/>
          <w:lang w:val="ru-RU"/>
        </w:rPr>
        <w:t xml:space="preserve"> </w:t>
      </w:r>
      <w:r w:rsidRPr="00E605AE">
        <w:rPr>
          <w:sz w:val="22"/>
        </w:rPr>
        <w:t>Short</w:t>
      </w:r>
      <w:r w:rsidRPr="00E605AE">
        <w:rPr>
          <w:sz w:val="22"/>
          <w:lang w:val="ru-RU"/>
        </w:rPr>
        <w:t xml:space="preserve"> </w:t>
      </w:r>
      <w:r w:rsidRPr="00E605AE">
        <w:rPr>
          <w:sz w:val="22"/>
        </w:rPr>
        <w:t>History</w:t>
      </w:r>
      <w:r w:rsidRPr="00E605AE">
        <w:rPr>
          <w:i/>
          <w:sz w:val="22"/>
          <w:lang w:val="ru-RU"/>
        </w:rPr>
        <w:t xml:space="preserve"> </w:t>
      </w:r>
      <w:r w:rsidRPr="00E605AE">
        <w:rPr>
          <w:i/>
          <w:sz w:val="22"/>
        </w:rPr>
        <w:t>of</w:t>
      </w:r>
      <w:r w:rsidRPr="00E605AE">
        <w:rPr>
          <w:i/>
          <w:sz w:val="22"/>
          <w:lang w:val="ru-RU"/>
        </w:rPr>
        <w:t xml:space="preserve"> </w:t>
      </w:r>
      <w:r w:rsidRPr="00E605AE">
        <w:rPr>
          <w:i/>
          <w:sz w:val="22"/>
        </w:rPr>
        <w:t>Nikephoros</w:t>
      </w:r>
      <w:r w:rsidRPr="00E605AE">
        <w:rPr>
          <w:i/>
          <w:sz w:val="22"/>
          <w:lang w:val="ru-RU"/>
        </w:rPr>
        <w:t xml:space="preserve"> </w:t>
      </w:r>
      <w:r w:rsidRPr="00E605AE">
        <w:rPr>
          <w:i/>
          <w:sz w:val="22"/>
        </w:rPr>
        <w:t>of</w:t>
      </w:r>
      <w:r w:rsidRPr="00E605AE">
        <w:rPr>
          <w:i/>
          <w:sz w:val="22"/>
          <w:lang w:val="ru-RU"/>
        </w:rPr>
        <w:t xml:space="preserve"> </w:t>
      </w:r>
      <w:r w:rsidRPr="00E605AE">
        <w:rPr>
          <w:i/>
          <w:sz w:val="22"/>
        </w:rPr>
        <w:t>Constantinople</w:t>
      </w:r>
      <w:r w:rsidRPr="00E605AE">
        <w:rPr>
          <w:sz w:val="22"/>
          <w:lang w:val="ru-RU"/>
        </w:rPr>
        <w:t xml:space="preserve"> код </w:t>
      </w:r>
      <w:r w:rsidR="00A82E37" w:rsidRPr="00E605AE">
        <w:rPr>
          <w:sz w:val="22"/>
          <w:lang w:val="ru-RU"/>
        </w:rPr>
        <w:t>међународног</w:t>
      </w:r>
      <w:r w:rsidRPr="00E605AE">
        <w:rPr>
          <w:sz w:val="22"/>
          <w:lang w:val="ru-RU"/>
        </w:rPr>
        <w:t xml:space="preserve"> академског издавача </w:t>
      </w:r>
      <w:r w:rsidRPr="00E605AE">
        <w:rPr>
          <w:sz w:val="22"/>
        </w:rPr>
        <w:t>Amsterdam</w:t>
      </w:r>
      <w:r w:rsidRPr="00E605AE">
        <w:rPr>
          <w:sz w:val="22"/>
          <w:lang w:val="ru-RU"/>
        </w:rPr>
        <w:t xml:space="preserve"> </w:t>
      </w:r>
      <w:r w:rsidRPr="00E605AE">
        <w:rPr>
          <w:sz w:val="22"/>
        </w:rPr>
        <w:t>University</w:t>
      </w:r>
      <w:r w:rsidRPr="00E605AE">
        <w:rPr>
          <w:sz w:val="22"/>
          <w:lang w:val="ru-RU"/>
        </w:rPr>
        <w:t xml:space="preserve"> </w:t>
      </w:r>
      <w:r w:rsidRPr="00E605AE">
        <w:rPr>
          <w:sz w:val="22"/>
        </w:rPr>
        <w:t>Press</w:t>
      </w:r>
      <w:r w:rsidRPr="00E605AE">
        <w:rPr>
          <w:sz w:val="22"/>
          <w:lang w:val="ru-RU"/>
        </w:rPr>
        <w:t xml:space="preserve"> 2018. године</w:t>
      </w:r>
      <w:r w:rsidR="002E14BB" w:rsidRPr="00E605AE">
        <w:rPr>
          <w:sz w:val="22"/>
          <w:lang w:val="ru-RU"/>
        </w:rPr>
        <w:t xml:space="preserve">. </w:t>
      </w:r>
    </w:p>
    <w:p w:rsidR="002E14BB" w:rsidRPr="00E605AE" w:rsidRDefault="003D28DC" w:rsidP="00367519">
      <w:pPr>
        <w:spacing w:line="360" w:lineRule="auto"/>
        <w:rPr>
          <w:bCs/>
          <w:iCs/>
          <w:lang w:val="ru-RU"/>
        </w:rPr>
      </w:pPr>
      <w:r w:rsidRPr="00E605AE">
        <w:rPr>
          <w:sz w:val="22"/>
          <w:lang w:val="ru-RU"/>
        </w:rPr>
        <w:t>Од 2011. године др Драгољуб Марјановић је запослен на Универзитету у Београду – Филозофском факултету преко пројекта “Хришћанска култура на Балкану у средњем веку: Византијско царство, Срби и Бугари, 9</w:t>
      </w:r>
      <w:r w:rsidR="002E14BB" w:rsidRPr="00E605AE">
        <w:rPr>
          <w:sz w:val="22"/>
          <w:lang w:val="ru-RU"/>
        </w:rPr>
        <w:t xml:space="preserve">–15. век”  </w:t>
      </w:r>
      <w:r w:rsidR="009B38EB" w:rsidRPr="00E605AE">
        <w:rPr>
          <w:sz w:val="22"/>
          <w:lang w:val="ru-RU"/>
        </w:rPr>
        <w:t>(</w:t>
      </w:r>
      <w:r w:rsidRPr="00E605AE">
        <w:rPr>
          <w:sz w:val="22"/>
          <w:lang w:val="ru-RU"/>
        </w:rPr>
        <w:t>евиденциони бр. 177015</w:t>
      </w:r>
      <w:r w:rsidR="009B38EB" w:rsidRPr="00E605AE">
        <w:rPr>
          <w:sz w:val="22"/>
          <w:lang w:val="ru-RU"/>
        </w:rPr>
        <w:t>)</w:t>
      </w:r>
      <w:r w:rsidRPr="00E605AE">
        <w:rPr>
          <w:sz w:val="22"/>
          <w:lang w:val="ru-RU"/>
        </w:rPr>
        <w:t>, прво у звању истраживач приправник (2011–2013), затим у звању истраживач сарадник (2013–2016), а од 2017. године у звању научни сарадник. Од јуна 2020. године др Драгољуб Марјановић запослен је као ванредни професор</w:t>
      </w:r>
      <w:r w:rsidR="00E605AE">
        <w:rPr>
          <w:sz w:val="22"/>
          <w:lang w:val="ru-RU"/>
        </w:rPr>
        <w:t xml:space="preserve"> за ужуну научну област Византологија</w:t>
      </w:r>
      <w:r w:rsidRPr="00E605AE">
        <w:rPr>
          <w:sz w:val="22"/>
          <w:lang w:val="ru-RU"/>
        </w:rPr>
        <w:t xml:space="preserve"> на Одељењу за историју, при Катедри за Историју Византије. До избора у звање ванредног професора, а још као студент докторских студија, и од почетка свог запослења на Филозофском факултету у звању истраживача на докторским студијама, др Драгољуб Марјановић је учествовао у раду више међународних научних конференција: учествовао </w:t>
      </w:r>
      <w:r w:rsidRPr="00E605AE">
        <w:rPr>
          <w:sz w:val="22"/>
        </w:rPr>
        <w:t>je</w:t>
      </w:r>
      <w:r w:rsidRPr="00E605AE">
        <w:rPr>
          <w:sz w:val="22"/>
          <w:lang w:val="ru-RU"/>
        </w:rPr>
        <w:t xml:space="preserve"> са излагањима на две сесије 23. Међународног конгреса византијских студија у Београду 2016. године (сесије: </w:t>
      </w:r>
      <w:r w:rsidRPr="00E605AE">
        <w:rPr>
          <w:bCs/>
          <w:sz w:val="22"/>
        </w:rPr>
        <w:t>Byzantium</w:t>
      </w:r>
      <w:r w:rsidRPr="00E605AE">
        <w:rPr>
          <w:bCs/>
          <w:sz w:val="22"/>
          <w:lang w:val="ru-RU"/>
        </w:rPr>
        <w:t xml:space="preserve"> </w:t>
      </w:r>
      <w:r w:rsidRPr="00E605AE">
        <w:rPr>
          <w:bCs/>
          <w:sz w:val="22"/>
        </w:rPr>
        <w:t>Meets</w:t>
      </w:r>
      <w:r w:rsidRPr="00E605AE">
        <w:rPr>
          <w:bCs/>
          <w:sz w:val="22"/>
          <w:lang w:val="ru-RU"/>
        </w:rPr>
        <w:t xml:space="preserve"> </w:t>
      </w:r>
      <w:r w:rsidRPr="00E605AE">
        <w:rPr>
          <w:bCs/>
          <w:sz w:val="22"/>
        </w:rPr>
        <w:t>Ancient</w:t>
      </w:r>
      <w:r w:rsidRPr="00E605AE">
        <w:rPr>
          <w:bCs/>
          <w:sz w:val="22"/>
          <w:lang w:val="ru-RU"/>
        </w:rPr>
        <w:t xml:space="preserve"> </w:t>
      </w:r>
      <w:r w:rsidRPr="00E605AE">
        <w:rPr>
          <w:bCs/>
          <w:sz w:val="22"/>
        </w:rPr>
        <w:t>Literature</w:t>
      </w:r>
      <w:r w:rsidRPr="00E605AE">
        <w:rPr>
          <w:bCs/>
          <w:sz w:val="22"/>
          <w:lang w:val="ru-RU"/>
        </w:rPr>
        <w:t xml:space="preserve"> и </w:t>
      </w:r>
      <w:r w:rsidRPr="00E605AE">
        <w:rPr>
          <w:bCs/>
          <w:sz w:val="22"/>
        </w:rPr>
        <w:t>Rhetoric</w:t>
      </w:r>
      <w:r w:rsidRPr="00E605AE">
        <w:rPr>
          <w:bCs/>
          <w:sz w:val="22"/>
          <w:lang w:val="ru-RU"/>
        </w:rPr>
        <w:t xml:space="preserve"> </w:t>
      </w:r>
      <w:r w:rsidRPr="00E605AE">
        <w:rPr>
          <w:bCs/>
          <w:sz w:val="22"/>
        </w:rPr>
        <w:t>and</w:t>
      </w:r>
      <w:r w:rsidRPr="00E605AE">
        <w:rPr>
          <w:bCs/>
          <w:sz w:val="22"/>
          <w:lang w:val="ru-RU"/>
        </w:rPr>
        <w:t xml:space="preserve"> </w:t>
      </w:r>
      <w:r w:rsidRPr="00E605AE">
        <w:rPr>
          <w:bCs/>
          <w:sz w:val="22"/>
        </w:rPr>
        <w:t>History</w:t>
      </w:r>
      <w:r w:rsidRPr="00E605AE">
        <w:rPr>
          <w:bCs/>
          <w:sz w:val="22"/>
          <w:lang w:val="ru-RU"/>
        </w:rPr>
        <w:t xml:space="preserve"> </w:t>
      </w:r>
      <w:r w:rsidR="002A78B2" w:rsidRPr="00E605AE">
        <w:rPr>
          <w:sz w:val="22"/>
          <w:lang w:val="ru-RU"/>
        </w:rPr>
        <w:t>–</w:t>
      </w:r>
      <w:r w:rsidRPr="00E605AE">
        <w:rPr>
          <w:bCs/>
          <w:sz w:val="22"/>
          <w:lang w:val="ru-RU"/>
        </w:rPr>
        <w:t xml:space="preserve"> </w:t>
      </w:r>
      <w:r w:rsidRPr="00E605AE">
        <w:rPr>
          <w:bCs/>
          <w:sz w:val="22"/>
        </w:rPr>
        <w:t>Rhetoric</w:t>
      </w:r>
      <w:r w:rsidRPr="00E605AE">
        <w:rPr>
          <w:bCs/>
          <w:sz w:val="22"/>
          <w:lang w:val="ru-RU"/>
        </w:rPr>
        <w:t xml:space="preserve"> </w:t>
      </w:r>
      <w:r w:rsidRPr="00E605AE">
        <w:rPr>
          <w:bCs/>
          <w:sz w:val="22"/>
        </w:rPr>
        <w:t>in</w:t>
      </w:r>
      <w:r w:rsidRPr="00E605AE">
        <w:rPr>
          <w:bCs/>
          <w:sz w:val="22"/>
          <w:lang w:val="ru-RU"/>
        </w:rPr>
        <w:t xml:space="preserve"> </w:t>
      </w:r>
      <w:r w:rsidRPr="00E605AE">
        <w:rPr>
          <w:bCs/>
          <w:sz w:val="22"/>
        </w:rPr>
        <w:t>History</w:t>
      </w:r>
      <w:r w:rsidRPr="00E605AE">
        <w:rPr>
          <w:bCs/>
          <w:sz w:val="22"/>
          <w:lang w:val="ru-RU"/>
        </w:rPr>
        <w:t xml:space="preserve">. </w:t>
      </w:r>
      <w:r w:rsidRPr="00E605AE">
        <w:rPr>
          <w:bCs/>
          <w:sz w:val="22"/>
        </w:rPr>
        <w:t>Creating</w:t>
      </w:r>
      <w:r w:rsidRPr="00E605AE">
        <w:rPr>
          <w:bCs/>
          <w:sz w:val="22"/>
          <w:lang w:val="ru-RU"/>
        </w:rPr>
        <w:t xml:space="preserve"> </w:t>
      </w:r>
      <w:r w:rsidRPr="00E605AE">
        <w:rPr>
          <w:bCs/>
          <w:sz w:val="22"/>
        </w:rPr>
        <w:t>Discourses</w:t>
      </w:r>
      <w:r w:rsidRPr="00E605AE">
        <w:rPr>
          <w:bCs/>
          <w:sz w:val="22"/>
          <w:lang w:val="ru-RU"/>
        </w:rPr>
        <w:t xml:space="preserve"> </w:t>
      </w:r>
      <w:r w:rsidRPr="00E605AE">
        <w:rPr>
          <w:bCs/>
          <w:sz w:val="22"/>
        </w:rPr>
        <w:t>in</w:t>
      </w:r>
      <w:r w:rsidRPr="00E605AE">
        <w:rPr>
          <w:bCs/>
          <w:sz w:val="22"/>
          <w:lang w:val="ru-RU"/>
        </w:rPr>
        <w:t xml:space="preserve"> </w:t>
      </w:r>
      <w:r w:rsidRPr="00E605AE">
        <w:rPr>
          <w:bCs/>
          <w:sz w:val="22"/>
        </w:rPr>
        <w:t>Byzantium</w:t>
      </w:r>
      <w:r w:rsidRPr="00E605AE">
        <w:rPr>
          <w:bCs/>
          <w:sz w:val="22"/>
          <w:lang w:val="ru-RU"/>
        </w:rPr>
        <w:t>)</w:t>
      </w:r>
      <w:r w:rsidRPr="00E605AE">
        <w:rPr>
          <w:sz w:val="22"/>
          <w:lang w:val="ru-RU"/>
        </w:rPr>
        <w:t>; учествовао је у раду Међународне конференције за средњовековне студије (</w:t>
      </w:r>
      <w:r w:rsidRPr="00E605AE">
        <w:rPr>
          <w:sz w:val="22"/>
        </w:rPr>
        <w:t>IMC</w:t>
      </w:r>
      <w:r w:rsidRPr="00E605AE">
        <w:rPr>
          <w:sz w:val="22"/>
          <w:lang w:val="ru-RU"/>
        </w:rPr>
        <w:t xml:space="preserve"> </w:t>
      </w:r>
      <w:r w:rsidRPr="00E605AE">
        <w:rPr>
          <w:sz w:val="22"/>
        </w:rPr>
        <w:t>Leeds</w:t>
      </w:r>
      <w:r w:rsidRPr="00E605AE">
        <w:rPr>
          <w:sz w:val="22"/>
          <w:lang w:val="ru-RU"/>
        </w:rPr>
        <w:t xml:space="preserve">, Велика Британија </w:t>
      </w:r>
      <w:r w:rsidR="002A78B2" w:rsidRPr="00E605AE">
        <w:rPr>
          <w:sz w:val="22"/>
          <w:lang w:val="ru-RU"/>
        </w:rPr>
        <w:t xml:space="preserve">– </w:t>
      </w:r>
      <w:r w:rsidR="009B38EB" w:rsidRPr="00E605AE">
        <w:rPr>
          <w:sz w:val="22"/>
          <w:lang w:val="ru-RU"/>
        </w:rPr>
        <w:t>2016</w:t>
      </w:r>
      <w:r w:rsidRPr="00E605AE">
        <w:rPr>
          <w:sz w:val="22"/>
          <w:lang w:val="ru-RU"/>
        </w:rPr>
        <w:t xml:space="preserve">) у оквиру сесије </w:t>
      </w:r>
      <w:r w:rsidRPr="00E605AE">
        <w:rPr>
          <w:sz w:val="22"/>
        </w:rPr>
        <w:t>Exploring</w:t>
      </w:r>
      <w:r w:rsidRPr="00E605AE">
        <w:rPr>
          <w:sz w:val="22"/>
          <w:lang w:val="ru-RU"/>
        </w:rPr>
        <w:t xml:space="preserve"> </w:t>
      </w:r>
      <w:r w:rsidRPr="00E605AE">
        <w:rPr>
          <w:sz w:val="22"/>
        </w:rPr>
        <w:t>the</w:t>
      </w:r>
      <w:r w:rsidRPr="00E605AE">
        <w:rPr>
          <w:sz w:val="22"/>
          <w:lang w:val="ru-RU"/>
        </w:rPr>
        <w:t xml:space="preserve"> 14</w:t>
      </w:r>
      <w:r w:rsidRPr="00E605AE">
        <w:rPr>
          <w:sz w:val="22"/>
        </w:rPr>
        <w:t>th</w:t>
      </w:r>
      <w:r w:rsidRPr="00E605AE">
        <w:rPr>
          <w:sz w:val="22"/>
          <w:lang w:val="ru-RU"/>
        </w:rPr>
        <w:t xml:space="preserve"> </w:t>
      </w:r>
      <w:r w:rsidRPr="00E605AE">
        <w:rPr>
          <w:sz w:val="22"/>
        </w:rPr>
        <w:t>Century</w:t>
      </w:r>
      <w:r w:rsidRPr="00E605AE">
        <w:rPr>
          <w:sz w:val="22"/>
          <w:lang w:val="ru-RU"/>
        </w:rPr>
        <w:t xml:space="preserve"> </w:t>
      </w:r>
      <w:r w:rsidRPr="00E605AE">
        <w:rPr>
          <w:sz w:val="22"/>
        </w:rPr>
        <w:t>across</w:t>
      </w:r>
      <w:r w:rsidRPr="00E605AE">
        <w:rPr>
          <w:sz w:val="22"/>
          <w:lang w:val="ru-RU"/>
        </w:rPr>
        <w:t xml:space="preserve"> </w:t>
      </w:r>
      <w:r w:rsidRPr="00E605AE">
        <w:rPr>
          <w:sz w:val="22"/>
        </w:rPr>
        <w:t>the</w:t>
      </w:r>
      <w:r w:rsidRPr="00E605AE">
        <w:rPr>
          <w:sz w:val="22"/>
          <w:lang w:val="ru-RU"/>
        </w:rPr>
        <w:t xml:space="preserve"> </w:t>
      </w:r>
      <w:r w:rsidRPr="00E605AE">
        <w:rPr>
          <w:sz w:val="22"/>
        </w:rPr>
        <w:t>Eastern</w:t>
      </w:r>
      <w:r w:rsidRPr="00E605AE">
        <w:rPr>
          <w:sz w:val="22"/>
          <w:lang w:val="ru-RU"/>
        </w:rPr>
        <w:t xml:space="preserve"> </w:t>
      </w:r>
      <w:r w:rsidRPr="00E605AE">
        <w:rPr>
          <w:sz w:val="22"/>
        </w:rPr>
        <w:t>and</w:t>
      </w:r>
      <w:r w:rsidRPr="00E605AE">
        <w:rPr>
          <w:sz w:val="22"/>
          <w:lang w:val="ru-RU"/>
        </w:rPr>
        <w:t xml:space="preserve"> </w:t>
      </w:r>
      <w:r w:rsidRPr="00E605AE">
        <w:rPr>
          <w:sz w:val="22"/>
        </w:rPr>
        <w:t>Western</w:t>
      </w:r>
      <w:r w:rsidRPr="00E605AE">
        <w:rPr>
          <w:sz w:val="22"/>
          <w:lang w:val="ru-RU"/>
        </w:rPr>
        <w:t xml:space="preserve"> </w:t>
      </w:r>
      <w:r w:rsidRPr="00E605AE">
        <w:rPr>
          <w:sz w:val="22"/>
        </w:rPr>
        <w:t>Christian</w:t>
      </w:r>
      <w:r w:rsidRPr="00E605AE">
        <w:rPr>
          <w:sz w:val="22"/>
          <w:lang w:val="ru-RU"/>
        </w:rPr>
        <w:t xml:space="preserve"> </w:t>
      </w:r>
      <w:r w:rsidRPr="00E605AE">
        <w:rPr>
          <w:sz w:val="22"/>
        </w:rPr>
        <w:t>World</w:t>
      </w:r>
      <w:r w:rsidRPr="00E605AE">
        <w:rPr>
          <w:sz w:val="22"/>
          <w:lang w:val="ru-RU"/>
        </w:rPr>
        <w:t xml:space="preserve">, </w:t>
      </w:r>
      <w:r w:rsidRPr="00E605AE">
        <w:rPr>
          <w:sz w:val="22"/>
        </w:rPr>
        <w:t>I</w:t>
      </w:r>
      <w:r w:rsidRPr="00E605AE">
        <w:rPr>
          <w:sz w:val="22"/>
          <w:lang w:val="ru-RU"/>
        </w:rPr>
        <w:t xml:space="preserve">: </w:t>
      </w:r>
      <w:r w:rsidRPr="00E605AE">
        <w:rPr>
          <w:sz w:val="22"/>
        </w:rPr>
        <w:t>Monastic</w:t>
      </w:r>
      <w:r w:rsidRPr="00E605AE">
        <w:rPr>
          <w:sz w:val="22"/>
          <w:lang w:val="ru-RU"/>
        </w:rPr>
        <w:t xml:space="preserve"> </w:t>
      </w:r>
      <w:r w:rsidRPr="00E605AE">
        <w:rPr>
          <w:sz w:val="22"/>
        </w:rPr>
        <w:t>Thought</w:t>
      </w:r>
      <w:r w:rsidRPr="00E605AE">
        <w:rPr>
          <w:sz w:val="22"/>
          <w:lang w:val="ru-RU"/>
        </w:rPr>
        <w:t xml:space="preserve"> </w:t>
      </w:r>
      <w:r w:rsidRPr="00E605AE">
        <w:rPr>
          <w:sz w:val="22"/>
        </w:rPr>
        <w:t>in</w:t>
      </w:r>
      <w:r w:rsidRPr="00E605AE">
        <w:rPr>
          <w:sz w:val="22"/>
          <w:lang w:val="ru-RU"/>
        </w:rPr>
        <w:t xml:space="preserve"> </w:t>
      </w:r>
      <w:r w:rsidRPr="00E605AE">
        <w:rPr>
          <w:sz w:val="22"/>
        </w:rPr>
        <w:t>Art</w:t>
      </w:r>
      <w:r w:rsidRPr="00E605AE">
        <w:rPr>
          <w:sz w:val="22"/>
          <w:lang w:val="ru-RU"/>
        </w:rPr>
        <w:t xml:space="preserve"> </w:t>
      </w:r>
      <w:r w:rsidRPr="00E605AE">
        <w:rPr>
          <w:sz w:val="22"/>
        </w:rPr>
        <w:t>and</w:t>
      </w:r>
      <w:r w:rsidRPr="00E605AE">
        <w:rPr>
          <w:sz w:val="22"/>
          <w:lang w:val="ru-RU"/>
        </w:rPr>
        <w:t xml:space="preserve"> </w:t>
      </w:r>
      <w:r w:rsidRPr="00E605AE">
        <w:rPr>
          <w:sz w:val="22"/>
        </w:rPr>
        <w:t>Literature</w:t>
      </w:r>
      <w:r w:rsidRPr="00E605AE">
        <w:rPr>
          <w:sz w:val="22"/>
          <w:lang w:val="ru-RU"/>
        </w:rPr>
        <w:t xml:space="preserve">. Учествовао је на конференцији по позиву “Иван Асен </w:t>
      </w:r>
      <w:r w:rsidRPr="00E605AE">
        <w:rPr>
          <w:sz w:val="22"/>
        </w:rPr>
        <w:t>II</w:t>
      </w:r>
      <w:r w:rsidRPr="00E605AE">
        <w:rPr>
          <w:sz w:val="22"/>
          <w:lang w:val="ru-RU"/>
        </w:rPr>
        <w:t xml:space="preserve"> (1218–1241): Цар Бугара и Грка </w:t>
      </w:r>
      <w:r w:rsidR="002A78B2" w:rsidRPr="00E605AE">
        <w:rPr>
          <w:sz w:val="22"/>
          <w:lang w:val="ru-RU"/>
        </w:rPr>
        <w:t>–</w:t>
      </w:r>
      <w:r w:rsidRPr="00E605AE">
        <w:rPr>
          <w:sz w:val="22"/>
          <w:lang w:val="ru-RU"/>
        </w:rPr>
        <w:t xml:space="preserve"> конференција поводом 800 година од доласка на власт Ивана Асена </w:t>
      </w:r>
      <w:r w:rsidRPr="00E605AE">
        <w:rPr>
          <w:sz w:val="22"/>
        </w:rPr>
        <w:t>II</w:t>
      </w:r>
      <w:r w:rsidRPr="00E605AE">
        <w:rPr>
          <w:sz w:val="22"/>
          <w:lang w:val="ru-RU"/>
        </w:rPr>
        <w:t xml:space="preserve"> (1218 – 1241)”, одржаној у Софији 2018. године у организацији Института за историјска истраживања Бугарске академије наука. Такође бисмо навели и учешће на </w:t>
      </w:r>
      <w:r w:rsidRPr="00E605AE">
        <w:rPr>
          <w:bCs/>
          <w:sz w:val="22"/>
          <w:lang w:val="ru-RU"/>
        </w:rPr>
        <w:t>Међународном научном скупу "</w:t>
      </w:r>
      <w:r w:rsidRPr="00E605AE">
        <w:rPr>
          <w:bCs/>
          <w:iCs/>
          <w:sz w:val="22"/>
          <w:lang w:val="ru-RU"/>
        </w:rPr>
        <w:t>Осам векова аутокефалије Српске Православне Цркве (1219 – 2019): историјско, богословско и културно наслеђе, 10</w:t>
      </w:r>
      <w:r w:rsidR="002E14BB" w:rsidRPr="00E605AE">
        <w:rPr>
          <w:bCs/>
          <w:iCs/>
          <w:sz w:val="22"/>
          <w:lang w:val="ru-RU"/>
        </w:rPr>
        <w:t xml:space="preserve">–14. децембра 2018. године на Православном богословском факултету Универзитета у Београду.  </w:t>
      </w:r>
    </w:p>
    <w:p w:rsidR="002E14BB" w:rsidRPr="00E605AE" w:rsidRDefault="003D28DC" w:rsidP="00367519">
      <w:pPr>
        <w:spacing w:line="360" w:lineRule="auto"/>
        <w:ind w:firstLine="720"/>
        <w:rPr>
          <w:sz w:val="22"/>
          <w:lang w:val="ru-RU"/>
        </w:rPr>
      </w:pPr>
      <w:r w:rsidRPr="00E605AE">
        <w:rPr>
          <w:bCs/>
          <w:iCs/>
          <w:sz w:val="22"/>
          <w:lang w:val="ru-RU"/>
        </w:rPr>
        <w:t xml:space="preserve">Ожењен је, и отац је четворо деце. </w:t>
      </w:r>
    </w:p>
    <w:p w:rsidR="002E14BB" w:rsidRPr="00E605AE" w:rsidRDefault="002E14BB" w:rsidP="00367519">
      <w:pPr>
        <w:spacing w:line="360" w:lineRule="auto"/>
        <w:jc w:val="center"/>
        <w:rPr>
          <w:b/>
          <w:lang w:val="ru-RU"/>
        </w:rPr>
      </w:pPr>
    </w:p>
    <w:p w:rsidR="00367519" w:rsidRPr="00E605AE" w:rsidRDefault="00367519" w:rsidP="00367519">
      <w:pPr>
        <w:spacing w:line="360" w:lineRule="auto"/>
        <w:rPr>
          <w:b/>
          <w:sz w:val="22"/>
          <w:lang w:val="ru-RU"/>
        </w:rPr>
      </w:pPr>
    </w:p>
    <w:p w:rsidR="002E14BB" w:rsidRPr="00E605AE" w:rsidRDefault="003D28DC" w:rsidP="00367519">
      <w:pPr>
        <w:spacing w:line="360" w:lineRule="auto"/>
        <w:rPr>
          <w:sz w:val="22"/>
          <w:lang w:val="ru-RU"/>
        </w:rPr>
      </w:pPr>
      <w:r w:rsidRPr="00E605AE">
        <w:rPr>
          <w:b/>
          <w:sz w:val="22"/>
          <w:lang w:val="ru-RU"/>
        </w:rPr>
        <w:t>НАУЧНИ И ИСТРАЖИВАЧКИ РАД</w:t>
      </w:r>
    </w:p>
    <w:p w:rsidR="00A950B6" w:rsidRPr="00E605AE" w:rsidRDefault="003D28DC" w:rsidP="00367519">
      <w:pPr>
        <w:spacing w:line="360" w:lineRule="auto"/>
        <w:rPr>
          <w:lang w:val="ru-RU"/>
        </w:rPr>
      </w:pPr>
      <w:r w:rsidRPr="00E605AE">
        <w:rPr>
          <w:lang w:val="ru-RU"/>
        </w:rPr>
        <w:tab/>
      </w:r>
      <w:r w:rsidRPr="00E605AE">
        <w:rPr>
          <w:sz w:val="22"/>
          <w:lang w:val="ru-RU"/>
        </w:rPr>
        <w:t>У периоду од избора у звање ванредног професора 2020. године, др Драгољуб Марјановић објавио је један рад у тематском зборнику међународног значаја, један рад у часопису међународног значаја, четири рада у врхунском часопису националног значаја, три рада са међународног научног скупа штампана у целини, и четири рада са националног научног скупа штампана у целини. У овом периоду учествовао је са саопштењима на осам међународних научних конференција и три националне конференције.</w:t>
      </w:r>
      <w:r w:rsidR="002E14BB" w:rsidRPr="00E605AE">
        <w:rPr>
          <w:sz w:val="22"/>
          <w:lang w:val="ru-RU"/>
        </w:rPr>
        <w:t xml:space="preserve"> У наставку </w:t>
      </w:r>
      <w:r w:rsidRPr="00E605AE">
        <w:rPr>
          <w:sz w:val="22"/>
          <w:lang w:val="ru-RU"/>
        </w:rPr>
        <w:t>Реферата</w:t>
      </w:r>
      <w:r w:rsidR="002E14BB" w:rsidRPr="00E605AE">
        <w:rPr>
          <w:sz w:val="22"/>
          <w:lang w:val="ru-RU"/>
        </w:rPr>
        <w:t xml:space="preserve"> анализираћемо и представити радове које је кандидат поднео приликом конкурса. </w:t>
      </w:r>
    </w:p>
    <w:p w:rsidR="002E14BB" w:rsidRPr="00E605AE" w:rsidRDefault="003D28DC" w:rsidP="00367519">
      <w:pPr>
        <w:spacing w:line="360" w:lineRule="auto"/>
        <w:jc w:val="center"/>
        <w:rPr>
          <w:b/>
          <w:bCs/>
          <w:sz w:val="22"/>
          <w:lang w:val="ru-RU"/>
        </w:rPr>
      </w:pPr>
      <w:r w:rsidRPr="00E605AE">
        <w:rPr>
          <w:b/>
          <w:bCs/>
          <w:sz w:val="22"/>
          <w:lang w:val="ru-RU"/>
        </w:rPr>
        <w:t>Рад у тематском зборнику међународног значаја (М14)</w:t>
      </w:r>
    </w:p>
    <w:p w:rsidR="002E14BB" w:rsidRPr="00E605AE" w:rsidRDefault="003D28DC" w:rsidP="00367519">
      <w:pPr>
        <w:pStyle w:val="ListParagraph"/>
        <w:numPr>
          <w:ilvl w:val="0"/>
          <w:numId w:val="1"/>
        </w:numPr>
        <w:spacing w:line="360" w:lineRule="auto"/>
        <w:ind w:left="360"/>
        <w:rPr>
          <w:sz w:val="22"/>
          <w:lang w:val="ru-RU"/>
        </w:rPr>
      </w:pPr>
      <w:r w:rsidRPr="00E605AE">
        <w:rPr>
          <w:i/>
          <w:sz w:val="22"/>
          <w:lang w:val="ru-RU"/>
        </w:rPr>
        <w:t>Византијска парадигма о анахоретама и њиховим релацијама према царевима - један оглед</w:t>
      </w:r>
      <w:r w:rsidRPr="00E605AE">
        <w:rPr>
          <w:sz w:val="22"/>
          <w:lang w:val="ru-RU"/>
        </w:rPr>
        <w:t>, Ниш и Византија 20 (2022) 487</w:t>
      </w:r>
      <w:r w:rsidR="002A78B2" w:rsidRPr="00E605AE">
        <w:rPr>
          <w:sz w:val="22"/>
          <w:lang w:val="ru-RU"/>
        </w:rPr>
        <w:t>–</w:t>
      </w:r>
      <w:r w:rsidRPr="00E605AE">
        <w:rPr>
          <w:sz w:val="22"/>
          <w:lang w:val="ru-RU"/>
        </w:rPr>
        <w:t xml:space="preserve">508. </w:t>
      </w:r>
    </w:p>
    <w:p w:rsidR="002E14BB" w:rsidRPr="00E605AE" w:rsidRDefault="003D28DC" w:rsidP="00367519">
      <w:pPr>
        <w:spacing w:line="360" w:lineRule="auto"/>
        <w:rPr>
          <w:sz w:val="22"/>
          <w:lang w:val="ru-RU"/>
        </w:rPr>
      </w:pPr>
      <w:r w:rsidRPr="00E605AE">
        <w:rPr>
          <w:sz w:val="22"/>
          <w:lang w:val="ru-RU"/>
        </w:rPr>
        <w:t xml:space="preserve">У овом огледу, како већ стоји назначено у наслову рада, др Драгољуб Марјановић настоји да проучи једну „парадигму“, односно да на основу анализираних наративних извора у широком хронолошком опсегу од 4. до 9. века, идентификује и прикаже принципе односа цара као носиоца световне власти у Византији – </w:t>
      </w:r>
      <w:r w:rsidR="00E72526" w:rsidRPr="00E605AE">
        <w:rPr>
          <w:sz w:val="22"/>
          <w:lang w:val="ru-RU"/>
        </w:rPr>
        <w:t>П</w:t>
      </w:r>
      <w:r w:rsidRPr="00E605AE">
        <w:rPr>
          <w:sz w:val="22"/>
          <w:lang w:val="ru-RU"/>
        </w:rPr>
        <w:t xml:space="preserve">равославном </w:t>
      </w:r>
      <w:r w:rsidR="00E72526" w:rsidRPr="00E605AE">
        <w:rPr>
          <w:sz w:val="22"/>
          <w:lang w:val="ru-RU"/>
        </w:rPr>
        <w:t>р</w:t>
      </w:r>
      <w:r w:rsidRPr="00E605AE">
        <w:rPr>
          <w:sz w:val="22"/>
          <w:lang w:val="ru-RU"/>
        </w:rPr>
        <w:t xml:space="preserve">имском царству, с једне стране, и носилаца духовног ауторитета, превасходно припадника православног монаштва, с друге стране. </w:t>
      </w:r>
      <w:r w:rsidR="008B0767" w:rsidRPr="00E605AE">
        <w:rPr>
          <w:sz w:val="22"/>
          <w:lang w:val="ru-RU"/>
        </w:rPr>
        <w:t>Аутор је црпео податке</w:t>
      </w:r>
      <w:r w:rsidRPr="00E605AE">
        <w:rPr>
          <w:sz w:val="22"/>
          <w:lang w:val="ru-RU"/>
        </w:rPr>
        <w:t xml:space="preserve"> из наративних извора</w:t>
      </w:r>
      <w:r w:rsidR="003D4B41" w:rsidRPr="00E605AE">
        <w:rPr>
          <w:sz w:val="22"/>
          <w:lang w:val="ru-RU"/>
        </w:rPr>
        <w:t xml:space="preserve"> </w:t>
      </w:r>
      <w:r w:rsidRPr="00E605AE">
        <w:rPr>
          <w:sz w:val="22"/>
          <w:lang w:val="ru-RU"/>
        </w:rPr>
        <w:t xml:space="preserve"> </w:t>
      </w:r>
      <w:r w:rsidR="008B0767" w:rsidRPr="00E605AE">
        <w:rPr>
          <w:sz w:val="22"/>
          <w:lang w:val="ru-RU"/>
        </w:rPr>
        <w:t>разноликих провинијенција</w:t>
      </w:r>
      <w:r w:rsidRPr="00E605AE">
        <w:rPr>
          <w:sz w:val="22"/>
          <w:lang w:val="ru-RU"/>
        </w:rPr>
        <w:t xml:space="preserve">, као што су такозване апофтегме, односно изреке монашких ауторитета 4. и 5. века, затим, житија светитеља, али и дела попут историја и хроника, пре свега </w:t>
      </w:r>
      <w:r w:rsidRPr="00E605AE">
        <w:rPr>
          <w:i/>
          <w:sz w:val="22"/>
          <w:lang w:val="ru-RU"/>
        </w:rPr>
        <w:t>Кратке историје</w:t>
      </w:r>
      <w:r w:rsidRPr="00E605AE">
        <w:rPr>
          <w:sz w:val="22"/>
          <w:lang w:val="ru-RU"/>
        </w:rPr>
        <w:t xml:space="preserve"> цариградског патријарха Нићифора и </w:t>
      </w:r>
      <w:r w:rsidRPr="00E605AE">
        <w:rPr>
          <w:i/>
          <w:sz w:val="22"/>
          <w:lang w:val="ru-RU"/>
        </w:rPr>
        <w:t>Теофанове Хронике</w:t>
      </w:r>
      <w:r w:rsidRPr="00E605AE">
        <w:rPr>
          <w:sz w:val="22"/>
          <w:lang w:val="ru-RU"/>
        </w:rPr>
        <w:t xml:space="preserve"> за период 7, 8. и почетка 9. века. Датим приступом у анализи поменуте парадигме, Д. Марјановић је аналитички показао је да је она била постојана идеја у византијском друштву током векова промена у Царству обележених крупним процесима попут иконоборства у којима се управо питање односа царског ауторитета и представника духовне власти наметнуло као главно питање у односима државе и цркве. </w:t>
      </w:r>
    </w:p>
    <w:p w:rsidR="002E14BB" w:rsidRPr="00E605AE" w:rsidRDefault="002E14BB" w:rsidP="00367519">
      <w:pPr>
        <w:spacing w:line="360" w:lineRule="auto"/>
        <w:rPr>
          <w:sz w:val="22"/>
          <w:lang w:val="ru-RU"/>
        </w:rPr>
      </w:pPr>
    </w:p>
    <w:p w:rsidR="002E14BB" w:rsidRPr="00E605AE" w:rsidRDefault="003D28DC" w:rsidP="00367519">
      <w:pPr>
        <w:spacing w:line="360" w:lineRule="auto"/>
        <w:jc w:val="center"/>
        <w:rPr>
          <w:b/>
          <w:bCs/>
          <w:sz w:val="22"/>
          <w:lang w:val="ru-RU"/>
        </w:rPr>
      </w:pPr>
      <w:r w:rsidRPr="00E605AE">
        <w:rPr>
          <w:b/>
          <w:bCs/>
          <w:sz w:val="22"/>
          <w:lang w:val="ru-RU"/>
        </w:rPr>
        <w:t>Рад у међународном часопису (М23)</w:t>
      </w:r>
    </w:p>
    <w:p w:rsidR="002E14BB" w:rsidRPr="00E605AE" w:rsidRDefault="003D28DC" w:rsidP="00367519">
      <w:pPr>
        <w:pStyle w:val="ListParagraph"/>
        <w:numPr>
          <w:ilvl w:val="0"/>
          <w:numId w:val="2"/>
        </w:numPr>
        <w:spacing w:line="360" w:lineRule="auto"/>
        <w:rPr>
          <w:sz w:val="22"/>
          <w:lang w:val="ru-RU"/>
        </w:rPr>
      </w:pPr>
      <w:r w:rsidRPr="00E605AE">
        <w:rPr>
          <w:i/>
          <w:sz w:val="22"/>
          <w:lang w:val="ru-RU"/>
        </w:rPr>
        <w:lastRenderedPageBreak/>
        <w:t xml:space="preserve">Прилог проучавању структуре и значаја Доментијановог описа поклоништва Светог Саве  на Синају 1234. године, </w:t>
      </w:r>
      <w:r w:rsidRPr="00E605AE">
        <w:rPr>
          <w:sz w:val="22"/>
          <w:lang w:val="ru-RU"/>
        </w:rPr>
        <w:t>Црквене студије 19 (2022), 45</w:t>
      </w:r>
      <w:r w:rsidR="002A78B2" w:rsidRPr="00E605AE">
        <w:rPr>
          <w:sz w:val="22"/>
          <w:lang w:val="ru-RU"/>
        </w:rPr>
        <w:t>–</w:t>
      </w:r>
      <w:r w:rsidR="002E14BB" w:rsidRPr="00E605AE">
        <w:rPr>
          <w:sz w:val="22"/>
          <w:lang w:val="ru-RU"/>
        </w:rPr>
        <w:t>53</w:t>
      </w:r>
      <w:r w:rsidR="002E14BB" w:rsidRPr="00E605AE">
        <w:rPr>
          <w:i/>
          <w:sz w:val="22"/>
          <w:lang w:val="ru-RU"/>
        </w:rPr>
        <w:t>.</w:t>
      </w:r>
    </w:p>
    <w:p w:rsidR="002E14BB" w:rsidRPr="00E605AE" w:rsidRDefault="002E14BB" w:rsidP="00367519">
      <w:pPr>
        <w:spacing w:line="360" w:lineRule="auto"/>
        <w:rPr>
          <w:sz w:val="22"/>
          <w:lang w:val="ru-RU"/>
        </w:rPr>
      </w:pPr>
      <w:r w:rsidRPr="00E605AE">
        <w:rPr>
          <w:sz w:val="22"/>
          <w:lang w:val="ru-RU"/>
        </w:rPr>
        <w:t>Др Драгољуб Марјановић је својом монографијом Византијски свет и Српска црква у 13. и 14. веку, Нови Сад 2019 започео темељно истраживање процеса настанка аутокефалне Српске цркве у чијем средишту изучава централну личност њеног првог архиепископа Саве Немањића и његових друштвених, црквених и политичких веза са личностима у Византијском царству</w:t>
      </w:r>
      <w:r w:rsidR="002A78B2" w:rsidRPr="00E605AE">
        <w:rPr>
          <w:sz w:val="22"/>
          <w:lang w:val="ru-RU"/>
        </w:rPr>
        <w:t>,</w:t>
      </w:r>
      <w:r w:rsidR="003D28DC" w:rsidRPr="00E605AE">
        <w:rPr>
          <w:sz w:val="22"/>
          <w:lang w:val="ru-RU"/>
        </w:rPr>
        <w:t xml:space="preserve"> односно цркви и друштву после пада Цариграда 1204. године. У том смислу рад </w:t>
      </w:r>
      <w:r w:rsidR="003D28DC" w:rsidRPr="00E605AE">
        <w:rPr>
          <w:i/>
          <w:sz w:val="22"/>
          <w:lang w:val="ru-RU"/>
        </w:rPr>
        <w:t>Прилог проучавању структуре и значаја Доментијановог описа поклоништва Светог Саве  на Синају 1234. године</w:t>
      </w:r>
      <w:r w:rsidRPr="00E605AE">
        <w:rPr>
          <w:sz w:val="22"/>
          <w:lang w:val="ru-RU"/>
        </w:rPr>
        <w:t xml:space="preserve"> представља продужетак кандидатових научних интересовања за личност и дело Саве Немањића и његовог положај</w:t>
      </w:r>
      <w:r w:rsidR="002A78B2" w:rsidRPr="00E605AE">
        <w:rPr>
          <w:sz w:val="22"/>
          <w:lang w:val="ru-RU"/>
        </w:rPr>
        <w:t>а</w:t>
      </w:r>
      <w:r w:rsidR="003D28DC" w:rsidRPr="00E605AE">
        <w:rPr>
          <w:sz w:val="22"/>
          <w:lang w:val="ru-RU"/>
        </w:rPr>
        <w:t xml:space="preserve"> у шире схваћеном византијском свету. У том смислу, у раду др Драгољуб Марјановић полази од анализе нарације Савиног ученика и првог животописца, хиландарског монаха Доментијана и његовог описа поклоништва Саве Немањића на гори Синај у склопу његовог другог путовања на исток 1234 –</w:t>
      </w:r>
      <w:r w:rsidRPr="00E605AE">
        <w:rPr>
          <w:sz w:val="22"/>
          <w:lang w:val="ru-RU"/>
        </w:rPr>
        <w:t xml:space="preserve"> 1235. године. </w:t>
      </w:r>
      <w:r w:rsidR="00F533C5" w:rsidRPr="00E605AE">
        <w:rPr>
          <w:sz w:val="22"/>
          <w:lang w:val="ru-RU"/>
        </w:rPr>
        <w:t>Аутор</w:t>
      </w:r>
      <w:r w:rsidRPr="00E605AE">
        <w:rPr>
          <w:sz w:val="22"/>
          <w:lang w:val="ru-RU"/>
        </w:rPr>
        <w:t xml:space="preserve"> најпре прво идентификује основне елементе Доментијанове нарације о Савиној посети Синају, из структуре овог сегмента пишчевог описа Савиног присуства на Синају</w:t>
      </w:r>
      <w:r w:rsidR="002A78B2" w:rsidRPr="00E605AE">
        <w:rPr>
          <w:sz w:val="22"/>
          <w:lang w:val="ru-RU"/>
        </w:rPr>
        <w:t>,</w:t>
      </w:r>
      <w:r w:rsidR="003D28DC" w:rsidRPr="00E605AE">
        <w:rPr>
          <w:sz w:val="22"/>
          <w:lang w:val="ru-RU"/>
        </w:rPr>
        <w:t xml:space="preserve"> </w:t>
      </w:r>
      <w:r w:rsidRPr="00E605AE">
        <w:rPr>
          <w:sz w:val="22"/>
          <w:lang w:val="ru-RU"/>
        </w:rPr>
        <w:t>потом издваја значајне идејне литерарне сегменте у циљу анализе Доментијановог литерарниог поступка креирања слике Саве Немањића, првог српског архиепископа, као „ново</w:t>
      </w:r>
      <w:r w:rsidR="002A78B2" w:rsidRPr="00E605AE">
        <w:rPr>
          <w:sz w:val="22"/>
          <w:lang w:val="ru-RU"/>
        </w:rPr>
        <w:t>г</w:t>
      </w:r>
      <w:r w:rsidR="003D28DC" w:rsidRPr="00E605AE">
        <w:rPr>
          <w:sz w:val="22"/>
          <w:lang w:val="ru-RU"/>
        </w:rPr>
        <w:t xml:space="preserve"> Мојсија“ који је на Синају имао и боговиђење и примање Декалога за богоизабрани народ. У таквом литерарном поступку, примећује Марјановић, Доментијан је у својем спису промулгирао идеју о Сави Немањићу који као „нови Мојсије“ уводи свој народ, са његовом аутокефалном црквом, у заједницу „новог Израиља“. Аутор правилно идентификује одређене Доментијанове термине који у том смислу требају да нагласе пишчеву </w:t>
      </w:r>
      <w:r w:rsidR="002A78B2" w:rsidRPr="00E605AE">
        <w:rPr>
          <w:sz w:val="22"/>
          <w:lang w:val="ru-RU"/>
        </w:rPr>
        <w:t>идеју</w:t>
      </w:r>
      <w:r w:rsidR="003D28DC" w:rsidRPr="00E605AE">
        <w:rPr>
          <w:sz w:val="22"/>
          <w:lang w:val="ru-RU"/>
        </w:rPr>
        <w:t xml:space="preserve">, а то је пре свега одредница „нов народ“ за Србе почетком 13. века, који </w:t>
      </w:r>
      <w:r w:rsidR="00F533C5" w:rsidRPr="00E605AE">
        <w:rPr>
          <w:sz w:val="22"/>
          <w:lang w:val="ru-RU"/>
        </w:rPr>
        <w:t>ступањем</w:t>
      </w:r>
      <w:r w:rsidR="003D28DC" w:rsidRPr="00E605AE">
        <w:rPr>
          <w:sz w:val="22"/>
          <w:lang w:val="ru-RU"/>
        </w:rPr>
        <w:t xml:space="preserve"> у заједницу православних народа византијског културног круга заправо потврђују божански домострој. </w:t>
      </w:r>
      <w:r w:rsidR="00F533C5" w:rsidRPr="00E605AE">
        <w:rPr>
          <w:sz w:val="22"/>
          <w:lang w:val="ru-RU"/>
        </w:rPr>
        <w:t>Текст рада аутор је обогатио</w:t>
      </w:r>
      <w:r w:rsidR="003D28DC" w:rsidRPr="00E605AE">
        <w:rPr>
          <w:sz w:val="22"/>
          <w:lang w:val="ru-RU"/>
        </w:rPr>
        <w:t xml:space="preserve"> табел</w:t>
      </w:r>
      <w:r w:rsidR="00F533C5" w:rsidRPr="00E605AE">
        <w:rPr>
          <w:sz w:val="22"/>
          <w:lang w:val="ru-RU"/>
        </w:rPr>
        <w:t>ом</w:t>
      </w:r>
      <w:r w:rsidR="003D28DC" w:rsidRPr="00E605AE">
        <w:rPr>
          <w:sz w:val="22"/>
          <w:lang w:val="ru-RU"/>
        </w:rPr>
        <w:t xml:space="preserve"> успоредбе Доментијанових литерарних фраза са Старозаветним цитатима који узајамно директно кореспондирају у пишчевом поступку уобличавања овог сегмента </w:t>
      </w:r>
      <w:r w:rsidR="002A78B2" w:rsidRPr="00E605AE">
        <w:rPr>
          <w:sz w:val="22"/>
          <w:lang w:val="ru-RU"/>
        </w:rPr>
        <w:t xml:space="preserve">житија </w:t>
      </w:r>
      <w:r w:rsidR="003D28DC" w:rsidRPr="00E605AE">
        <w:rPr>
          <w:sz w:val="22"/>
          <w:lang w:val="ru-RU"/>
        </w:rPr>
        <w:t xml:space="preserve">Саве Немањића. </w:t>
      </w:r>
    </w:p>
    <w:p w:rsidR="002E14BB" w:rsidRPr="00E605AE" w:rsidRDefault="002E14BB" w:rsidP="00367519">
      <w:pPr>
        <w:spacing w:line="360" w:lineRule="auto"/>
        <w:rPr>
          <w:sz w:val="22"/>
          <w:lang w:val="ru-RU"/>
        </w:rPr>
      </w:pPr>
    </w:p>
    <w:p w:rsidR="002E14BB" w:rsidRPr="00E605AE" w:rsidRDefault="003D28DC" w:rsidP="00367519">
      <w:pPr>
        <w:spacing w:line="360" w:lineRule="auto"/>
        <w:jc w:val="center"/>
        <w:rPr>
          <w:b/>
          <w:bCs/>
          <w:sz w:val="22"/>
          <w:lang w:val="ru-RU"/>
        </w:rPr>
      </w:pPr>
      <w:r w:rsidRPr="00E605AE">
        <w:rPr>
          <w:b/>
          <w:bCs/>
          <w:sz w:val="22"/>
          <w:lang w:val="ru-RU"/>
        </w:rPr>
        <w:t>Рад у врхунском часопису националног значаја (М51)</w:t>
      </w:r>
    </w:p>
    <w:p w:rsidR="002E14BB" w:rsidRPr="00E605AE" w:rsidRDefault="003D28DC" w:rsidP="00367519">
      <w:pPr>
        <w:pStyle w:val="ListParagraph"/>
        <w:numPr>
          <w:ilvl w:val="0"/>
          <w:numId w:val="3"/>
        </w:numPr>
        <w:spacing w:line="360" w:lineRule="auto"/>
        <w:rPr>
          <w:sz w:val="22"/>
        </w:rPr>
      </w:pPr>
      <w:r w:rsidRPr="00E605AE">
        <w:rPr>
          <w:i/>
          <w:sz w:val="22"/>
        </w:rPr>
        <w:t>Founding of the Serbian Church in 1218/1219 as a Byzantine Response to the Events of 1204</w:t>
      </w:r>
      <w:r w:rsidRPr="00E605AE">
        <w:rPr>
          <w:sz w:val="22"/>
        </w:rPr>
        <w:t>, Bulgaria Mediaevalis 14 (2024) (Рад у штампи са потврдом издавача)</w:t>
      </w:r>
    </w:p>
    <w:p w:rsidR="008760CF" w:rsidRPr="00E605AE" w:rsidRDefault="003D28DC" w:rsidP="00367519">
      <w:pPr>
        <w:spacing w:line="360" w:lineRule="auto"/>
        <w:ind w:left="360"/>
        <w:rPr>
          <w:sz w:val="22"/>
        </w:rPr>
      </w:pPr>
      <w:r w:rsidRPr="00E605AE">
        <w:rPr>
          <w:sz w:val="22"/>
        </w:rPr>
        <w:lastRenderedPageBreak/>
        <w:t>У раду аутор даје занимљив поглед на процес оснивања Српске цркве као аутокефалне црквене организације на Балкану, односно српској</w:t>
      </w:r>
      <w:r w:rsidR="00FA7539" w:rsidRPr="00E605AE">
        <w:rPr>
          <w:sz w:val="22"/>
        </w:rPr>
        <w:t xml:space="preserve"> средњовековној</w:t>
      </w:r>
      <w:r w:rsidRPr="00E605AE">
        <w:rPr>
          <w:sz w:val="22"/>
        </w:rPr>
        <w:t xml:space="preserve"> држави, тумачећи овај процес као одговор православних Римљана – Византинаца, оних са центром у Никеји, на околности које су наступиле падом Цариграда 1204. године </w:t>
      </w:r>
      <w:r w:rsidR="00FA7539" w:rsidRPr="00E605AE">
        <w:rPr>
          <w:sz w:val="22"/>
        </w:rPr>
        <w:t>у руке крсташа</w:t>
      </w:r>
      <w:r w:rsidRPr="00E605AE">
        <w:rPr>
          <w:sz w:val="22"/>
        </w:rPr>
        <w:t>. Након пада Новог Рима – престонице царства православних Римљана, изменила се потпуно политичка и верска ситуација на Балкану</w:t>
      </w:r>
      <w:r w:rsidR="002A78B2" w:rsidRPr="00E605AE">
        <w:rPr>
          <w:sz w:val="22"/>
        </w:rPr>
        <w:t>,</w:t>
      </w:r>
      <w:r w:rsidRPr="00E605AE">
        <w:rPr>
          <w:sz w:val="22"/>
        </w:rPr>
        <w:t xml:space="preserve"> као и сам положај православних Римљана на простору Балкана и Мале Азије. На темељима православног Римског царства створено је неколико крсташких држава, Латинско царство са центром у Цариграду и са Латинским патријархом, Солунска краљевина, као и Ахајска кнежевина. Византијски свет подељен је на државу православних Римљана на Балкану са седиштем у Епиру, односно Арти, касније Солуну, и у Малоазијској Никеји </w:t>
      </w:r>
      <w:r w:rsidR="002A78B2" w:rsidRPr="00E605AE">
        <w:rPr>
          <w:sz w:val="22"/>
          <w:lang w:val="ru-RU"/>
        </w:rPr>
        <w:t xml:space="preserve">– </w:t>
      </w:r>
      <w:r w:rsidRPr="00E605AE">
        <w:rPr>
          <w:sz w:val="22"/>
        </w:rPr>
        <w:t xml:space="preserve">где је Сава као хиландарски монах, већ надалеко чувен и </w:t>
      </w:r>
      <w:r w:rsidR="00FA7539" w:rsidRPr="00E605AE">
        <w:rPr>
          <w:sz w:val="22"/>
        </w:rPr>
        <w:t xml:space="preserve"> повезан са највишим круговима </w:t>
      </w:r>
      <w:r w:rsidRPr="00E605AE">
        <w:rPr>
          <w:sz w:val="22"/>
        </w:rPr>
        <w:t>у</w:t>
      </w:r>
      <w:r w:rsidR="00FA7539" w:rsidRPr="00E605AE">
        <w:rPr>
          <w:sz w:val="22"/>
        </w:rPr>
        <w:t xml:space="preserve"> читавом</w:t>
      </w:r>
      <w:r w:rsidRPr="00E605AE">
        <w:rPr>
          <w:sz w:val="22"/>
        </w:rPr>
        <w:t xml:space="preserve"> византијском свету, био примљен на двору цара Теодора I</w:t>
      </w:r>
      <w:r w:rsidRPr="00E605AE">
        <w:rPr>
          <w:sz w:val="22"/>
          <w:lang w:val="ru-RU"/>
        </w:rPr>
        <w:t xml:space="preserve">  </w:t>
      </w:r>
      <w:r w:rsidRPr="00E605AE">
        <w:rPr>
          <w:sz w:val="22"/>
        </w:rPr>
        <w:t>Ласкариса. Аутор анализира главни извор који приповеда о овом сусрету, Доментијаново житије Светог Саве, и закључује да је цар у Никеји дао Сави архиепископско посвећење и аутокефалију нове Српске цркве, како би на Балкану обновио присуство византијског православља које је било угрожено не само новим латинским државама, већ и уласком у унију Бугарске државе већ за владавине цара Калојана. Аутор правилно примећује и ставља у историјски контекст вести које пружа Доментијан</w:t>
      </w:r>
      <w:r w:rsidR="002A78B2" w:rsidRPr="00E605AE">
        <w:rPr>
          <w:sz w:val="22"/>
        </w:rPr>
        <w:t xml:space="preserve"> </w:t>
      </w:r>
      <w:r w:rsidR="002A78B2" w:rsidRPr="00E605AE">
        <w:rPr>
          <w:sz w:val="22"/>
          <w:lang w:val="ru-RU"/>
        </w:rPr>
        <w:t>–</w:t>
      </w:r>
      <w:r w:rsidR="002E14BB" w:rsidRPr="00E605AE">
        <w:rPr>
          <w:sz w:val="22"/>
        </w:rPr>
        <w:t xml:space="preserve"> да је са царским одобрењем и према парафрази патријаршијске грамате цариградског патријарха Манојла Сарандена Харитопула новопосвећени српски архиепископ Сава добио право да у име цариградског патријарха и са царским одобрењем обнови пре свега православно свештенство на Светој Гори, која је до 1216. године била под јаким утицајем и влашћу латинског свештенства. </w:t>
      </w:r>
      <w:r w:rsidR="00FA7539" w:rsidRPr="00E605AE">
        <w:rPr>
          <w:sz w:val="22"/>
        </w:rPr>
        <w:t>Сава као новоустоличени архиепископ Српске цркве,</w:t>
      </w:r>
      <w:r w:rsidR="002E14BB" w:rsidRPr="00E605AE">
        <w:rPr>
          <w:sz w:val="22"/>
        </w:rPr>
        <w:t xml:space="preserve"> из Никеје прво одлази на Свету Гору, где како аутор примећује, рукополаже ђаконе и свештенике по светогорским манастирима, најпре у Лаври Светог Атанасија, чиме обнавља православље на просторима некадашњег православног царства Римљана, и потом успоставља аутокефалну црквену организацију у Србији, која уз Охридску архиепископију, представља нову православну цркву на византијском Балкану.</w:t>
      </w:r>
    </w:p>
    <w:p w:rsidR="002E14BB" w:rsidRPr="00E605AE" w:rsidRDefault="002E14BB" w:rsidP="00367519">
      <w:pPr>
        <w:spacing w:line="360" w:lineRule="auto"/>
        <w:ind w:left="360"/>
        <w:rPr>
          <w:sz w:val="22"/>
        </w:rPr>
      </w:pPr>
    </w:p>
    <w:p w:rsidR="002E14BB" w:rsidRPr="00E605AE" w:rsidRDefault="003D28DC" w:rsidP="00367519">
      <w:pPr>
        <w:pStyle w:val="ListParagraph"/>
        <w:numPr>
          <w:ilvl w:val="0"/>
          <w:numId w:val="3"/>
        </w:numPr>
        <w:spacing w:line="360" w:lineRule="auto"/>
        <w:rPr>
          <w:sz w:val="22"/>
        </w:rPr>
      </w:pPr>
      <w:r w:rsidRPr="00E605AE">
        <w:rPr>
          <w:i/>
          <w:sz w:val="22"/>
        </w:rPr>
        <w:t>Неовизантинизми у савременом  друштвеном (религиозном) дискурсу православних словенских народа</w:t>
      </w:r>
      <w:r w:rsidRPr="00E605AE">
        <w:rPr>
          <w:sz w:val="22"/>
        </w:rPr>
        <w:t>, Синеза. Часопис за хуманистичке и друштвене науке, 4/2 (2023), 59 – 70.</w:t>
      </w:r>
    </w:p>
    <w:p w:rsidR="008760CF" w:rsidRPr="00E605AE" w:rsidRDefault="003D28DC" w:rsidP="00367519">
      <w:pPr>
        <w:spacing w:line="360" w:lineRule="auto"/>
        <w:ind w:left="360"/>
        <w:rPr>
          <w:sz w:val="22"/>
        </w:rPr>
      </w:pPr>
      <w:r w:rsidRPr="00E605AE">
        <w:rPr>
          <w:sz w:val="22"/>
        </w:rPr>
        <w:lastRenderedPageBreak/>
        <w:t xml:space="preserve">У раду аутор анализира савремене употребе средњовековних културних, религијских и идеолошких мотива, како византијских, тако и превасходно немањићких, у различитим савременим изразима попут храмова и споменика, али и документарних филмова са тематиком из историје православног Римског царства – Византије као знатно сложенијих израза и исказа о прошлом времену и њиховој идејној односно идеолошкој употреби у савремено доба у контексту политичких и друштвених изазова. У том смислу, аутор најпре анализира документарни филм </w:t>
      </w:r>
      <w:r w:rsidRPr="00E605AE">
        <w:rPr>
          <w:i/>
          <w:sz w:val="22"/>
        </w:rPr>
        <w:t>Пропаст империје – византијска лекција</w:t>
      </w:r>
      <w:r w:rsidRPr="00E605AE">
        <w:rPr>
          <w:sz w:val="22"/>
        </w:rPr>
        <w:t xml:space="preserve"> тада руског архимандрита а данас епископа РПЦ – Московске патријаршије, Тихона Шевкунова. Аутор уочава да поменути документарни филм има претензије да представи апсолутну истину о пропасти православног Римског царства, да ауторитативно идентификује узроке њеног пропадања и коначног пада, и последично публици наметне идеју да је савремена Руска Федерација наследник Византије кроз идеју Трећег Рима. Аутор анализира садржај документарног филма и идентификује бројне историјске нетачности, указује на друштвену и интелектуалну односно научну полемику која се по премијери филма развила у руским научним круговима. С друге стране, аутор идентификује сличне поступке у Србији новијег времена – перцепцију Храма Светог Саве као „нове Свете Софије“ у контексту претварања Свете Софије Цариградске у активну џамију, и изградњу споменика великом жупану Стефану Немањи у Београду, уочавајући бројне аисторијске и анахроне елементе у промовисању средњовековне српске културе у савременом српском друштву</w:t>
      </w:r>
      <w:r w:rsidR="008760CF" w:rsidRPr="00E605AE">
        <w:rPr>
          <w:sz w:val="22"/>
        </w:rPr>
        <w:t>.</w:t>
      </w:r>
    </w:p>
    <w:p w:rsidR="002E14BB" w:rsidRPr="00E605AE" w:rsidRDefault="003D28DC" w:rsidP="00367519">
      <w:pPr>
        <w:pStyle w:val="ListParagraph"/>
        <w:numPr>
          <w:ilvl w:val="0"/>
          <w:numId w:val="3"/>
        </w:numPr>
        <w:spacing w:line="360" w:lineRule="auto"/>
        <w:rPr>
          <w:sz w:val="22"/>
        </w:rPr>
      </w:pPr>
      <w:r w:rsidRPr="00E605AE">
        <w:rPr>
          <w:i/>
          <w:sz w:val="22"/>
        </w:rPr>
        <w:t>Patriarch Jefrem of Serbia and the Hesychastic Circles at the Sunset of the Middle Ages in the Balkans</w:t>
      </w:r>
      <w:r w:rsidRPr="00E605AE">
        <w:rPr>
          <w:sz w:val="22"/>
        </w:rPr>
        <w:t>, Bulgaria Mediaevalis 12 (2021), 275 - 289.</w:t>
      </w:r>
    </w:p>
    <w:p w:rsidR="002E14BB" w:rsidRPr="00E605AE" w:rsidRDefault="003D28DC" w:rsidP="00367519">
      <w:pPr>
        <w:spacing w:line="360" w:lineRule="auto"/>
        <w:ind w:left="360"/>
        <w:rPr>
          <w:sz w:val="22"/>
        </w:rPr>
      </w:pPr>
      <w:r w:rsidRPr="00E605AE">
        <w:rPr>
          <w:sz w:val="22"/>
        </w:rPr>
        <w:t xml:space="preserve">У овом раду аутор реконструише мрежу исихаста на Балкану уочи пада под Османску власт, уочи и након Маричке битке 1371. године. Анализирајући бројне наративне изворе те епохе, аутор уочава одређене елементе који указују на то да су око 1375. године главни актери измирења Цариградске патријаршије и Српске патријаршије били исихасти, међу њима, најзначајнији свакако, цариградски патријарх Филотеј Кокинос, и новоизабрани српски патријарх са благослов Цариграда – Јефрем, бугарски монах и исихаста, чији животни пут аутор, аналирајући његово житије од Марка Пећког прати од Бугарске, преко Свете Горе до Србије. Аутор је дошао до важног закључка анализирајући хронологију Јефремовог насељавања у Србију, у </w:t>
      </w:r>
      <w:r w:rsidR="002A78B2" w:rsidRPr="00E605AE">
        <w:rPr>
          <w:sz w:val="22"/>
        </w:rPr>
        <w:t xml:space="preserve">околину </w:t>
      </w:r>
      <w:r w:rsidRPr="00E605AE">
        <w:rPr>
          <w:sz w:val="22"/>
        </w:rPr>
        <w:t xml:space="preserve">Дечанског манастира, да је светогорски исихаста Јефрем у Србију дошао можда у последњим месецима живота цара Стефана Душана, а свакако још за живота српског патријарха Јоаникија. Аутор даље изводи закључак да је ова чињеница, да се светогорски монах исихаста настањује у Србији док су још увек били живи оба виновника </w:t>
      </w:r>
      <w:r w:rsidRPr="00E605AE">
        <w:rPr>
          <w:sz w:val="22"/>
        </w:rPr>
        <w:lastRenderedPageBreak/>
        <w:t xml:space="preserve">раскола са Цариградском црквом – цар Душан и патријарх Јоаникије, обојица екскомуницирани од патријарха Калиста Цариградског, јасан показатељ да је раскол између цркава био више номиналан, него стваран, и да се између Србије и Свете Горе, одржала веза пре свега у контактима између црквених делатника са обе стране. </w:t>
      </w:r>
      <w:r w:rsidR="001B48EF" w:rsidRPr="00E605AE">
        <w:rPr>
          <w:sz w:val="22"/>
        </w:rPr>
        <w:t>Колега Марјановић затим</w:t>
      </w:r>
      <w:r w:rsidRPr="00E605AE">
        <w:rPr>
          <w:sz w:val="22"/>
        </w:rPr>
        <w:t xml:space="preserve"> анализира вести такозваног Даниловог Настављача и његовог ученика, једног или више анонимних аутора, који су на </w:t>
      </w:r>
      <w:r w:rsidR="001B48EF" w:rsidRPr="00E605AE">
        <w:rPr>
          <w:sz w:val="22"/>
        </w:rPr>
        <w:t>старо</w:t>
      </w:r>
      <w:r w:rsidRPr="00E605AE">
        <w:rPr>
          <w:sz w:val="22"/>
        </w:rPr>
        <w:t>српском саставили кратка Слова у којима се објашњава како је дошло до раскола, сваљујући сву кривицу на цара Стефана Душана уз инсистирање на незаконитом уздизању српског архиеписк</w:t>
      </w:r>
      <w:r w:rsidR="002A78B2" w:rsidRPr="00E605AE">
        <w:rPr>
          <w:sz w:val="22"/>
        </w:rPr>
        <w:t>о</w:t>
      </w:r>
      <w:r w:rsidRPr="00E605AE">
        <w:rPr>
          <w:sz w:val="22"/>
        </w:rPr>
        <w:t>па Јоаникија у ранг патријарха. Аутор пореди манир нарације, елементе у структури ових извештаја са другим савременим изворима, као што је живот Старца Исаије Светогорца, такође од анонимног аутора, и уочава бројне заједничке особености, те поставља питање да ли је реч о истим личностима, или једној истој личности, свакако исихастичке светогорске провинијенције, која је састављала ове извештаје, у којима кнез Лазар има статус владара помиритеља и ујединитеља цркава. Аутор закључује да је очигледно мрежа исихаста на Балкану, подржана од Цариградске патријаршије, и кнеза Лазара у Србији, не само ујединила цркве 1375. године, већ и да је при том креирала у наративним текстовима слику о узроцима настанка раскола и његовом разрешењу.</w:t>
      </w:r>
    </w:p>
    <w:p w:rsidR="002E14BB" w:rsidRPr="00E605AE" w:rsidRDefault="003D28DC" w:rsidP="00367519">
      <w:pPr>
        <w:pStyle w:val="ListParagraph"/>
        <w:numPr>
          <w:ilvl w:val="0"/>
          <w:numId w:val="3"/>
        </w:numPr>
        <w:spacing w:line="360" w:lineRule="auto"/>
        <w:rPr>
          <w:sz w:val="22"/>
        </w:rPr>
      </w:pPr>
      <w:r w:rsidRPr="00E605AE">
        <w:rPr>
          <w:i/>
          <w:sz w:val="22"/>
        </w:rPr>
        <w:t>Sibylline Oracle Among the Bulgarians and Serbs – A Contribution to the Understanding of Political Eschatology in the Late Middle Ages</w:t>
      </w:r>
      <w:r w:rsidRPr="00E605AE">
        <w:rPr>
          <w:sz w:val="22"/>
        </w:rPr>
        <w:t>, Bulgaria Mediaevalis 11 (2020), 481</w:t>
      </w:r>
      <w:r w:rsidR="002A78B2" w:rsidRPr="00E605AE">
        <w:rPr>
          <w:sz w:val="22"/>
          <w:lang w:val="ru-RU"/>
        </w:rPr>
        <w:t>–</w:t>
      </w:r>
      <w:r w:rsidRPr="00E605AE">
        <w:rPr>
          <w:sz w:val="22"/>
        </w:rPr>
        <w:t>490. (у коауторству са Р. Пилиповић)</w:t>
      </w:r>
    </w:p>
    <w:p w:rsidR="002E14BB" w:rsidRPr="00E605AE" w:rsidRDefault="003D28DC" w:rsidP="00367519">
      <w:pPr>
        <w:spacing w:line="360" w:lineRule="auto"/>
        <w:ind w:left="360"/>
        <w:rPr>
          <w:sz w:val="22"/>
        </w:rPr>
      </w:pPr>
      <w:r w:rsidRPr="00E605AE">
        <w:rPr>
          <w:sz w:val="22"/>
        </w:rPr>
        <w:t>Рад се бави анализом „Сибилиног пророштва“ – средњовековног апокрифног текста у ширем књижевно историјском и друштвено политичком контексту. Сибилино пророштво кроз својеврсну периодизацију историје пружа карактеристичну историософију која је била лишена званичне ортодоксије официјелних цркава и која је по свему судећи била пријемчива обичном човеку на Балкану – у средњовековној Србији и Бугарској. Аутори прате генезу Сибила као пророчке и апокрифне књижевности од античке грчко</w:t>
      </w:r>
      <w:r w:rsidR="002A78B2" w:rsidRPr="00E605AE">
        <w:rPr>
          <w:sz w:val="22"/>
        </w:rPr>
        <w:t>-</w:t>
      </w:r>
      <w:r w:rsidR="002E14BB" w:rsidRPr="00E605AE">
        <w:rPr>
          <w:sz w:val="22"/>
        </w:rPr>
        <w:t xml:space="preserve">римске, преко јеврејске, до рано хришћанске и византијске културе (као нпр. у </w:t>
      </w:r>
      <w:r w:rsidR="002E14BB" w:rsidRPr="00E605AE">
        <w:rPr>
          <w:i/>
          <w:sz w:val="22"/>
        </w:rPr>
        <w:t>Судином лексикону</w:t>
      </w:r>
      <w:r w:rsidR="002E14BB" w:rsidRPr="00E605AE">
        <w:rPr>
          <w:sz w:val="22"/>
        </w:rPr>
        <w:t>), одакле је она ушла у средњовековну културу Срба и Бугара. Аутори закључују да су Сибилина пророштва имала одређену политичку конотацију у времену када су преписивана, са циљем тумачења политичких збивања и друштвених процеса у православним државама Балкана</w:t>
      </w:r>
      <w:r w:rsidR="002A78B2" w:rsidRPr="00E605AE">
        <w:rPr>
          <w:sz w:val="22"/>
        </w:rPr>
        <w:t xml:space="preserve"> </w:t>
      </w:r>
      <w:r w:rsidRPr="00E605AE">
        <w:rPr>
          <w:sz w:val="22"/>
        </w:rPr>
        <w:t xml:space="preserve"> – Царст</w:t>
      </w:r>
      <w:r w:rsidR="002A78B2" w:rsidRPr="00E605AE">
        <w:rPr>
          <w:sz w:val="22"/>
        </w:rPr>
        <w:t>в</w:t>
      </w:r>
      <w:r w:rsidRPr="00E605AE">
        <w:rPr>
          <w:sz w:val="22"/>
        </w:rPr>
        <w:t xml:space="preserve">у православних Римљана, Бугара и Срба, на заласку њихове политичке моћи и у освит </w:t>
      </w:r>
      <w:r w:rsidR="002A78B2" w:rsidRPr="00E605AE">
        <w:rPr>
          <w:sz w:val="22"/>
        </w:rPr>
        <w:t xml:space="preserve">османских </w:t>
      </w:r>
      <w:r w:rsidRPr="00E605AE">
        <w:rPr>
          <w:sz w:val="22"/>
        </w:rPr>
        <w:t xml:space="preserve">освајања, као и да је ова врста књижевности, посведочена у позносредњовековној Србији и Бугарској, представљала својеврсну алтернативу у сагледавању света наспрам </w:t>
      </w:r>
      <w:r w:rsidRPr="00E605AE">
        <w:rPr>
          <w:sz w:val="22"/>
        </w:rPr>
        <w:lastRenderedPageBreak/>
        <w:t>православне теологије званичне цркве и доминантног исихазма који је преплавио Балкан у другој половини 14. века.</w:t>
      </w:r>
    </w:p>
    <w:p w:rsidR="002E14BB" w:rsidRPr="00E605AE" w:rsidRDefault="002E14BB" w:rsidP="00367519">
      <w:pPr>
        <w:spacing w:line="360" w:lineRule="auto"/>
        <w:ind w:left="360"/>
        <w:rPr>
          <w:sz w:val="22"/>
        </w:rPr>
      </w:pPr>
    </w:p>
    <w:p w:rsidR="002E14BB" w:rsidRPr="00E605AE" w:rsidRDefault="003D28DC" w:rsidP="00367519">
      <w:pPr>
        <w:spacing w:line="360" w:lineRule="auto"/>
        <w:jc w:val="center"/>
        <w:rPr>
          <w:b/>
          <w:bCs/>
          <w:sz w:val="22"/>
        </w:rPr>
      </w:pPr>
      <w:r w:rsidRPr="00E605AE">
        <w:rPr>
          <w:b/>
          <w:bCs/>
          <w:sz w:val="22"/>
        </w:rPr>
        <w:t>Рад са међународног научног скупа штампан у целини (М33)</w:t>
      </w:r>
    </w:p>
    <w:p w:rsidR="002E14BB" w:rsidRPr="00E605AE" w:rsidRDefault="003D28DC" w:rsidP="00367519">
      <w:pPr>
        <w:pStyle w:val="ListParagraph"/>
        <w:numPr>
          <w:ilvl w:val="0"/>
          <w:numId w:val="4"/>
        </w:numPr>
        <w:spacing w:line="360" w:lineRule="auto"/>
        <w:rPr>
          <w:sz w:val="22"/>
        </w:rPr>
      </w:pPr>
      <w:r w:rsidRPr="00E605AE">
        <w:rPr>
          <w:i/>
          <w:sz w:val="22"/>
        </w:rPr>
        <w:t>Отношения Церкви и государства в жизнеописании св. Стефана Нового — византийская парадигма о мученичестве</w:t>
      </w:r>
      <w:r w:rsidRPr="00E605AE">
        <w:rPr>
          <w:sz w:val="22"/>
        </w:rPr>
        <w:t>, ЦЕРКВА МУЧЕНИКІВ: ГОНІННЯ НА ВІРУ ТА ЦЕРКВУ У ХХ СТОЛІТТІ Матеріали Міжнародної наукової конференції, Свята Успенська Києво-Печерська Лавра,ряд. С. Шумило, Києв 2020, 591</w:t>
      </w:r>
      <w:r w:rsidR="002A78B2" w:rsidRPr="00E605AE">
        <w:rPr>
          <w:sz w:val="22"/>
          <w:lang w:val="ru-RU"/>
        </w:rPr>
        <w:t>–</w:t>
      </w:r>
      <w:r w:rsidRPr="00E605AE">
        <w:rPr>
          <w:sz w:val="22"/>
        </w:rPr>
        <w:t>596.</w:t>
      </w:r>
    </w:p>
    <w:p w:rsidR="002E14BB" w:rsidRPr="00E605AE" w:rsidRDefault="003D28DC" w:rsidP="00367519">
      <w:pPr>
        <w:spacing w:line="360" w:lineRule="auto"/>
        <w:ind w:left="360"/>
        <w:rPr>
          <w:sz w:val="22"/>
        </w:rPr>
      </w:pPr>
      <w:r w:rsidRPr="00E605AE">
        <w:rPr>
          <w:sz w:val="22"/>
        </w:rPr>
        <w:t>Житије светог Стефана Новог, мученика за свете иконе</w:t>
      </w:r>
      <w:r w:rsidR="002A78B2" w:rsidRPr="00E605AE">
        <w:rPr>
          <w:sz w:val="22"/>
        </w:rPr>
        <w:t>,</w:t>
      </w:r>
      <w:r w:rsidRPr="00E605AE">
        <w:rPr>
          <w:sz w:val="22"/>
        </w:rPr>
        <w:t xml:space="preserve"> написано је 806. или 807. године, у периоду између два таласа иконоборства. Настало је у Цариграду, на самом почетку патријархата Нићифора Цариградског, који је и сам био исповедник за свете иконе на почетку другог таласа иконоборства. Житије је написао један од свештеника Свете Софије, највероватније по наруџбини управо самог цариградског патријарха. Као такво, оно представља изразито значајан наративни извор за реконструисање идеје православних иконопоштоватеља о односу према царској власти представника цркве и византијског монаштва. Аутор из тог разлога приступа анализи житија, односно најважнијих његових сегмената где је описан светитељев сукоб са царем Константином V и његово страдање. </w:t>
      </w:r>
      <w:r w:rsidR="002A78B2" w:rsidRPr="00E605AE">
        <w:rPr>
          <w:sz w:val="22"/>
        </w:rPr>
        <w:t>Аутор</w:t>
      </w:r>
      <w:r w:rsidRPr="00E605AE">
        <w:rPr>
          <w:sz w:val="22"/>
        </w:rPr>
        <w:t xml:space="preserve"> наглашава да је текст житија уједно и апологија цариградског патријарха Германа, који се супротставио цару Лаву III када је покушао да наметне иконоборство Цариградској цркви. Писац житија доводи светог Стефана Новог у директну релацију са овим патријархом, тиме што приписује Герману крштење будућег мученика Стефана. У ауторовој анализи житија, уочавају се поједини литерарни поступци писца и његова идеја. Најпре, хагиограф представља светог Стефана Новог како своје монашке врлине приноси Богу цару свих ствари, чиме се директно заобилази цар Римљана који је пао у јерес иконоборства. Потом, хагиограф приповеда „историју безбожности Константина V“ да би поставио позорницу за коначан обрачун цара јеретика и монаха иконопоштоватеља. Свети Стефан Нови у полемици са царевим чиновницима заступа став да само васељенска црква може доносити правила вере. Хагиограф дакле, јасно напада Први иконоборачки сабор из 754. године који је одржао цар иконоборац. Да је писац житија добро осмислио свој текст, аутор показује и по томе што се у житију свесно и јасно подвлачи паралела светог Стефана Новог и светог првомученика Стефана. Као и првомученик, Стефан Нови такође надахнут Духом Светим побеђује све своје противнике односно царске изасланике у полемици око иконопоштовања, да би од цара </w:t>
      </w:r>
      <w:r w:rsidRPr="00E605AE">
        <w:rPr>
          <w:sz w:val="22"/>
        </w:rPr>
        <w:lastRenderedPageBreak/>
        <w:t xml:space="preserve">напослетку, попут првомученика Стефана, био убијен. Аутор закључује у свом раду да је по много чему, што је у раду и истакнуто, ово житије постало узор познијим византијским текстовима за нарацију о епохи иконоборства. </w:t>
      </w:r>
    </w:p>
    <w:p w:rsidR="002E14BB" w:rsidRPr="00E605AE" w:rsidRDefault="003D28DC" w:rsidP="00367519">
      <w:pPr>
        <w:pStyle w:val="ListParagraph"/>
        <w:numPr>
          <w:ilvl w:val="0"/>
          <w:numId w:val="4"/>
        </w:numPr>
        <w:spacing w:line="360" w:lineRule="auto"/>
        <w:rPr>
          <w:sz w:val="22"/>
        </w:rPr>
      </w:pPr>
      <w:r w:rsidRPr="00E605AE">
        <w:rPr>
          <w:i/>
          <w:sz w:val="22"/>
        </w:rPr>
        <w:t>The Historical Value of the Life of St. Sabbas by Monk Domentijan of Serbia</w:t>
      </w:r>
      <w:r w:rsidRPr="00E605AE">
        <w:rPr>
          <w:sz w:val="22"/>
        </w:rPr>
        <w:t>, Monastic Libraries and Eastern Europe between the Middle Ages and the Enlightement. Proceedings of the International Conference Held on 7 to 9 December 2020 at the University of Hradec Králové</w:t>
      </w:r>
      <w:r w:rsidRPr="00E605AE">
        <w:rPr>
          <w:i/>
          <w:sz w:val="22"/>
        </w:rPr>
        <w:t xml:space="preserve">, </w:t>
      </w:r>
      <w:r w:rsidRPr="00E605AE">
        <w:rPr>
          <w:sz w:val="22"/>
        </w:rPr>
        <w:t>ed. Jakub Zouhar, Brno - Hradec Králové - St, Pölten 2020, 123</w:t>
      </w:r>
      <w:r w:rsidR="002A78B2" w:rsidRPr="00E605AE">
        <w:rPr>
          <w:sz w:val="22"/>
          <w:lang w:val="ru-RU"/>
        </w:rPr>
        <w:t>–</w:t>
      </w:r>
      <w:r w:rsidRPr="00E605AE">
        <w:rPr>
          <w:sz w:val="22"/>
        </w:rPr>
        <w:t>134.</w:t>
      </w:r>
    </w:p>
    <w:p w:rsidR="002E14BB" w:rsidRPr="00E605AE" w:rsidRDefault="003D28DC" w:rsidP="00367519">
      <w:pPr>
        <w:spacing w:line="360" w:lineRule="auto"/>
        <w:ind w:left="360"/>
        <w:rPr>
          <w:sz w:val="22"/>
        </w:rPr>
      </w:pPr>
      <w:r w:rsidRPr="00E605AE">
        <w:rPr>
          <w:sz w:val="22"/>
        </w:rPr>
        <w:t xml:space="preserve">У раду се пружа историјска анализа Доментијановог житија Светог Саве. Аутор проверава историчност појединих вести које Доментијан пружа о Светом Сави и његовој делатности. Тако </w:t>
      </w:r>
      <w:r w:rsidR="002A78B2" w:rsidRPr="00E605AE">
        <w:rPr>
          <w:sz w:val="22"/>
        </w:rPr>
        <w:t>колега Марјановић</w:t>
      </w:r>
      <w:r w:rsidRPr="00E605AE">
        <w:rPr>
          <w:sz w:val="22"/>
        </w:rPr>
        <w:t xml:space="preserve"> примећује да је Доментијанова приповест о оснивању Хиландара на Светој Гори као „царског манастира“ директна алузија на признање ктиторства Светог Саве и Симеона Немање над Хиландаром као „самосталног и самоуправног“ манастира у повељи цара Алексија III</w:t>
      </w:r>
      <w:r w:rsidRPr="00E605AE">
        <w:rPr>
          <w:sz w:val="22"/>
          <w:lang w:val="ru-RU"/>
        </w:rPr>
        <w:t xml:space="preserve"> </w:t>
      </w:r>
      <w:r w:rsidRPr="00E605AE">
        <w:rPr>
          <w:sz w:val="22"/>
        </w:rPr>
        <w:t xml:space="preserve">из јуна 1198. године. Аутор даље уочава одређене паралеле између Доментијановог описа угледа Светог Саве као светогорског монаха, пре свега за време његовог боравка у братству Ватопеда, са подацима које о Сави као угледном светогорском монаху пружа у свом писму из маја 1220. године охридски архиепископ Димитрије Хоматин. С овим у вези, аутор предлаже да је Доментијан у житију Светог Саве заправо одговорио на Хоматинове оптужбе на Савин рачун, заодевајући његову световну славу у светогорску побожност која је била препозната у ширим круговима Царства православних Римљана. Једна од највећих вредности овог рада је у томе што је аутор први скренуо пажњу </w:t>
      </w:r>
      <w:r w:rsidR="003348AD" w:rsidRPr="00E605AE">
        <w:rPr>
          <w:sz w:val="22"/>
        </w:rPr>
        <w:t>широј</w:t>
      </w:r>
      <w:r w:rsidRPr="00E605AE">
        <w:rPr>
          <w:sz w:val="22"/>
        </w:rPr>
        <w:t xml:space="preserve"> стручној јавности о значајном месту и улози солунског митрополита Константина Месопотамита у Савином уздизању у ранг архимандрита и значају овог чина. Податке које о томе доноси Доментијан, који раније нису коментарисани, аутор пореди са вестима које о Месопотамиту дају византијски извори, на првом месту </w:t>
      </w:r>
      <w:r w:rsidRPr="00E605AE">
        <w:rPr>
          <w:i/>
          <w:sz w:val="22"/>
        </w:rPr>
        <w:t xml:space="preserve">Историја </w:t>
      </w:r>
      <w:r w:rsidRPr="00E605AE">
        <w:rPr>
          <w:sz w:val="22"/>
        </w:rPr>
        <w:t xml:space="preserve">Никите Хонијата, савременика и пријатеља будућег солунског митрополита. </w:t>
      </w:r>
      <w:r w:rsidR="003348AD" w:rsidRPr="00E605AE">
        <w:rPr>
          <w:sz w:val="22"/>
        </w:rPr>
        <w:t>Проф. Марјановић</w:t>
      </w:r>
      <w:r w:rsidRPr="00E605AE">
        <w:rPr>
          <w:sz w:val="22"/>
        </w:rPr>
        <w:t xml:space="preserve"> износи и став да је Доментијан био сапутник Светог Саве на његовим поклоничким путовањима на исток, из чега даље закључује да је услед личног увида у итинерар ових путовања Доментијан у житију могао детаљ</w:t>
      </w:r>
      <w:r w:rsidRPr="00E605AE">
        <w:rPr>
          <w:sz w:val="22"/>
          <w:lang w:val="ru-RU"/>
        </w:rPr>
        <w:t xml:space="preserve">но да опише сусрете Светог Саве са јерусалимским патријархом Атанасијем II </w:t>
      </w:r>
      <w:r w:rsidRPr="00E605AE">
        <w:rPr>
          <w:sz w:val="22"/>
        </w:rPr>
        <w:t xml:space="preserve">за којег </w:t>
      </w:r>
      <w:r w:rsidR="003348AD" w:rsidRPr="00E605AE">
        <w:rPr>
          <w:sz w:val="22"/>
        </w:rPr>
        <w:t>јасно утврђује</w:t>
      </w:r>
      <w:r w:rsidRPr="00E605AE">
        <w:rPr>
          <w:sz w:val="22"/>
        </w:rPr>
        <w:t xml:space="preserve"> да је друга по учесталости помињана личност у житију после главног јунака и његовог оца </w:t>
      </w:r>
      <w:r w:rsidR="002A78B2" w:rsidRPr="00E605AE">
        <w:rPr>
          <w:sz w:val="22"/>
          <w:lang w:val="ru-RU"/>
        </w:rPr>
        <w:t>–</w:t>
      </w:r>
      <w:r w:rsidRPr="00E605AE">
        <w:rPr>
          <w:sz w:val="22"/>
        </w:rPr>
        <w:t xml:space="preserve"> </w:t>
      </w:r>
      <w:r w:rsidR="003348AD" w:rsidRPr="00E605AE">
        <w:rPr>
          <w:sz w:val="22"/>
        </w:rPr>
        <w:t xml:space="preserve">Светог </w:t>
      </w:r>
      <w:r w:rsidRPr="00E605AE">
        <w:rPr>
          <w:sz w:val="22"/>
        </w:rPr>
        <w:t>Симеона</w:t>
      </w:r>
      <w:r w:rsidR="003348AD" w:rsidRPr="00E605AE">
        <w:rPr>
          <w:sz w:val="22"/>
        </w:rPr>
        <w:t>.</w:t>
      </w:r>
    </w:p>
    <w:p w:rsidR="002E14BB" w:rsidRPr="00E605AE" w:rsidRDefault="003D28DC" w:rsidP="00367519">
      <w:pPr>
        <w:pStyle w:val="ListParagraph"/>
        <w:numPr>
          <w:ilvl w:val="0"/>
          <w:numId w:val="4"/>
        </w:numPr>
        <w:spacing w:line="360" w:lineRule="auto"/>
        <w:rPr>
          <w:sz w:val="22"/>
        </w:rPr>
      </w:pPr>
      <w:r w:rsidRPr="00E605AE">
        <w:rPr>
          <w:i/>
          <w:sz w:val="22"/>
        </w:rPr>
        <w:lastRenderedPageBreak/>
        <w:t>Свети Сава и манастир Ватопед</w:t>
      </w:r>
      <w:r w:rsidRPr="00E605AE">
        <w:rPr>
          <w:sz w:val="22"/>
        </w:rPr>
        <w:t>, Свети Сава и Доментијан. Зборник са међународне научне конференције одржане 26. и 27. маја 2023. године у Нишу и Студеници, ур. Д. Бојовић, Ј. Стошић, Ниш 2024, 371</w:t>
      </w:r>
      <w:r w:rsidR="002A78B2" w:rsidRPr="00E605AE">
        <w:rPr>
          <w:sz w:val="22"/>
          <w:lang w:val="ru-RU"/>
        </w:rPr>
        <w:t>–</w:t>
      </w:r>
      <w:r w:rsidRPr="00E605AE">
        <w:rPr>
          <w:sz w:val="22"/>
        </w:rPr>
        <w:t>384.</w:t>
      </w:r>
    </w:p>
    <w:p w:rsidR="002E14BB" w:rsidRPr="00E605AE" w:rsidRDefault="003D28DC" w:rsidP="00367519">
      <w:pPr>
        <w:spacing w:line="360" w:lineRule="auto"/>
        <w:ind w:left="360"/>
        <w:rPr>
          <w:sz w:val="22"/>
        </w:rPr>
      </w:pPr>
      <w:r w:rsidRPr="00E605AE">
        <w:rPr>
          <w:sz w:val="22"/>
        </w:rPr>
        <w:t xml:space="preserve">У раду </w:t>
      </w:r>
      <w:r w:rsidR="003348AD" w:rsidRPr="00E605AE">
        <w:rPr>
          <w:sz w:val="22"/>
        </w:rPr>
        <w:t>проф. др Драгољуб Марјановић</w:t>
      </w:r>
      <w:r w:rsidRPr="00E605AE">
        <w:rPr>
          <w:sz w:val="22"/>
        </w:rPr>
        <w:t xml:space="preserve"> разматра историјску позадину</w:t>
      </w:r>
      <w:r w:rsidR="003348AD" w:rsidRPr="00E605AE">
        <w:rPr>
          <w:sz w:val="22"/>
        </w:rPr>
        <w:t xml:space="preserve"> Растковог</w:t>
      </w:r>
      <w:r w:rsidRPr="00E605AE">
        <w:rPr>
          <w:sz w:val="22"/>
        </w:rPr>
        <w:t xml:space="preserve"> преласка из руског светогорског манастира у манастир Ватопед. Полазећи од података које пужа Доментијан у житију Светог Саве, аутор примећује да је Растко монашки чин и име Сава примио у Ватопеду из руку игумана </w:t>
      </w:r>
      <w:r w:rsidR="003348AD" w:rsidRPr="00E605AE">
        <w:rPr>
          <w:sz w:val="22"/>
        </w:rPr>
        <w:t>Теостирихт</w:t>
      </w:r>
      <w:r w:rsidRPr="00E605AE">
        <w:rPr>
          <w:sz w:val="22"/>
        </w:rPr>
        <w:t xml:space="preserve">, који иначе није забележен у сачуваним ватопедским документима. Аутор анализира историју настанка манастира Ватопед на Светој Гори, пратећи помене односно потписе ватопедских игумана у различитим светогорским исправама од 10. века до половине 12. века. У овој анализи аутор приказује постепен успон манастира Ватопеда у хијерархији светогорских општежитељних манастира на високо друго место већ до времена када је Растко постао члан његовог братства </w:t>
      </w:r>
      <w:r w:rsidR="003348AD" w:rsidRPr="00E605AE">
        <w:rPr>
          <w:sz w:val="22"/>
        </w:rPr>
        <w:t>као</w:t>
      </w:r>
      <w:r w:rsidRPr="00E605AE">
        <w:rPr>
          <w:sz w:val="22"/>
        </w:rPr>
        <w:t xml:space="preserve"> монах Сава, где му се потом придружио и отац, бивши велики жупан Србије, монах Симеон. Отац и син су убрзо отпочели до тада незабележену ктиторску активност у манастиру Ватопеду. Аутор доводи у везу ове догађаје са ширим контекстом оснивања аутокефалне Српске цркве, којој је претходило оснивање манастира Хиландара као српског самосталног и самоуправног манастира на Светој Гори хрисовуљом цара Алексија III Анђела јуна 1198. године. Савин боравак у Ватопеду омогућио му је и ближе везе са царском канцеларијом у Цариграду и самим царем, будући да је као ватопедски монах обављао важна посланства у име манастира пред царем. </w:t>
      </w:r>
    </w:p>
    <w:p w:rsidR="002E14BB" w:rsidRPr="00E605AE" w:rsidRDefault="002E14BB" w:rsidP="00367519">
      <w:pPr>
        <w:spacing w:line="360" w:lineRule="auto"/>
        <w:ind w:left="360"/>
        <w:jc w:val="center"/>
        <w:rPr>
          <w:sz w:val="22"/>
        </w:rPr>
      </w:pPr>
    </w:p>
    <w:p w:rsidR="002E14BB" w:rsidRPr="00E605AE" w:rsidRDefault="003D28DC" w:rsidP="00367519">
      <w:pPr>
        <w:spacing w:line="360" w:lineRule="auto"/>
        <w:ind w:left="360"/>
        <w:jc w:val="center"/>
        <w:rPr>
          <w:b/>
          <w:bCs/>
          <w:sz w:val="22"/>
        </w:rPr>
      </w:pPr>
      <w:r w:rsidRPr="00E605AE">
        <w:rPr>
          <w:b/>
          <w:bCs/>
          <w:sz w:val="22"/>
        </w:rPr>
        <w:t>Рад са научног скупа националног значаја објављен у целини (М63)</w:t>
      </w:r>
    </w:p>
    <w:p w:rsidR="002E14BB" w:rsidRPr="00E605AE" w:rsidRDefault="003D28DC" w:rsidP="00367519">
      <w:pPr>
        <w:pStyle w:val="ListParagraph"/>
        <w:numPr>
          <w:ilvl w:val="0"/>
          <w:numId w:val="5"/>
        </w:numPr>
        <w:spacing w:line="360" w:lineRule="auto"/>
        <w:rPr>
          <w:sz w:val="22"/>
        </w:rPr>
      </w:pPr>
      <w:r w:rsidRPr="00E605AE">
        <w:rPr>
          <w:i/>
          <w:sz w:val="22"/>
        </w:rPr>
        <w:t>Od Tukidida do Teofana. Vizantijsko razumevanje epidemijskih procesa i predstave o njima u istorijskim delima kraja VIII i početka IX veka</w:t>
      </w:r>
      <w:r w:rsidRPr="00E605AE">
        <w:rPr>
          <w:sz w:val="22"/>
        </w:rPr>
        <w:t>, Postepidemiološki stres: istorijske i medicinske dileme, ur.  N. Divac, H. Dajč, N. Samardžić, Beograd 2024.</w:t>
      </w:r>
    </w:p>
    <w:p w:rsidR="002E14BB" w:rsidRPr="00E605AE" w:rsidRDefault="003D28DC" w:rsidP="00367519">
      <w:pPr>
        <w:spacing w:line="360" w:lineRule="auto"/>
        <w:ind w:left="360"/>
        <w:rPr>
          <w:sz w:val="22"/>
        </w:rPr>
      </w:pPr>
      <w:r w:rsidRPr="00E605AE">
        <w:rPr>
          <w:sz w:val="22"/>
        </w:rPr>
        <w:t xml:space="preserve">У овом раду </w:t>
      </w:r>
      <w:r w:rsidR="003348AD" w:rsidRPr="00E605AE">
        <w:rPr>
          <w:sz w:val="22"/>
        </w:rPr>
        <w:t>колега Марјановић</w:t>
      </w:r>
      <w:r w:rsidRPr="00E605AE">
        <w:rPr>
          <w:sz w:val="22"/>
        </w:rPr>
        <w:t xml:space="preserve"> анализира феномен епидемија и пошаста које су од најранијих времена мориле људски род. Специфично, аутора у раду занима портрет такозване „Јустинијанове куге“ која је задесила Медитерански свет у трајању од безмало три века (541</w:t>
      </w:r>
      <w:r w:rsidR="002E14BB" w:rsidRPr="00E605AE">
        <w:rPr>
          <w:sz w:val="22"/>
        </w:rPr>
        <w:t xml:space="preserve">–749). Он пореди чувени Прокопијев опис куге која се у доба цара Јустинијана појавила у Православном римском царству у области Египта и која се убрзо појавила и у престоници – Новом Риму. Аутор је свестан да је Прокопије градио свој наратив описа куге, који представља </w:t>
      </w:r>
      <w:r w:rsidR="002E14BB" w:rsidRPr="00E605AE">
        <w:rPr>
          <w:sz w:val="22"/>
        </w:rPr>
        <w:lastRenderedPageBreak/>
        <w:t>својеврстан екскурс у нарацији о Јустинијановим ратовима, на основу знатно старијег Тукидидовог описа „Периклове куге“ која је задесила Атину у току Пелопонеског рата. Класични литерарни стил приповедања који је Тукидид успоставио као норму, или једну од норми историописања, која се уважавала и подражавала и у Византији, аутор примећује, у довољној мери обележио је и Прокопијев стил. Аутор се у раду бави уочавањем сличности али и разлика које су протоком времена и развојем православне римске културе наступиле у византијској књижевности односно историографији. Аутор даље анализира касније описе потоњих епидемијских налета куге у доба иконоборства код каснијих историчара Нићифора, цариградској патријарха и Теофана у његовој Хроници. Аутор закључује да је током иконоборства, историографски приступ опису куге претрпео значајне идејне измене, и за разлику од Прокопијевог стила описа епидемије, који се у своје време још увек доста ослањао на норме Тукидидовог описа „Периклове куге“, код писаца епохе икон</w:t>
      </w:r>
      <w:r w:rsidRPr="00E605AE">
        <w:rPr>
          <w:sz w:val="22"/>
        </w:rPr>
        <w:t xml:space="preserve">оборства представљао антииконоборачки аргумент у полемици са царевима иконоборцима. </w:t>
      </w:r>
    </w:p>
    <w:p w:rsidR="002E14BB" w:rsidRPr="00E605AE" w:rsidRDefault="002E14BB" w:rsidP="00367519">
      <w:pPr>
        <w:spacing w:line="360" w:lineRule="auto"/>
        <w:ind w:left="360"/>
        <w:rPr>
          <w:sz w:val="22"/>
        </w:rPr>
      </w:pPr>
    </w:p>
    <w:p w:rsidR="002E14BB" w:rsidRPr="00E605AE" w:rsidRDefault="003D28DC" w:rsidP="00367519">
      <w:pPr>
        <w:pStyle w:val="ListParagraph"/>
        <w:numPr>
          <w:ilvl w:val="0"/>
          <w:numId w:val="5"/>
        </w:numPr>
        <w:spacing w:line="360" w:lineRule="auto"/>
        <w:rPr>
          <w:sz w:val="22"/>
        </w:rPr>
      </w:pPr>
      <w:r w:rsidRPr="00E605AE">
        <w:rPr>
          <w:bCs/>
          <w:i/>
          <w:sz w:val="22"/>
          <w:lang w:val="ru-RU"/>
        </w:rPr>
        <w:t xml:space="preserve">Светогорска Самарија у житију краља Милутина од архиепископа Данила </w:t>
      </w:r>
      <w:r w:rsidRPr="00E605AE">
        <w:rPr>
          <w:bCs/>
          <w:i/>
          <w:sz w:val="22"/>
        </w:rPr>
        <w:t>II</w:t>
      </w:r>
      <w:r w:rsidRPr="00E605AE">
        <w:rPr>
          <w:bCs/>
          <w:i/>
          <w:sz w:val="22"/>
          <w:lang w:val="ru-RU"/>
        </w:rPr>
        <w:t>. Прилог проучавању свештене топографије и топонимије Свете Горе у његовом делу</w:t>
      </w:r>
      <w:r w:rsidRPr="00E605AE">
        <w:rPr>
          <w:bCs/>
          <w:sz w:val="22"/>
          <w:lang w:val="ru-RU"/>
        </w:rPr>
        <w:t>, Седам векова од упокојења Светог краља Милутина</w:t>
      </w:r>
      <w:r w:rsidRPr="00E605AE">
        <w:rPr>
          <w:bCs/>
          <w:i/>
          <w:sz w:val="22"/>
          <w:lang w:val="ru-RU"/>
        </w:rPr>
        <w:t xml:space="preserve">, </w:t>
      </w:r>
      <w:r w:rsidRPr="00E605AE">
        <w:rPr>
          <w:bCs/>
          <w:sz w:val="22"/>
          <w:lang w:val="ru-RU"/>
        </w:rPr>
        <w:t xml:space="preserve">ур. </w:t>
      </w:r>
      <w:r w:rsidRPr="00E605AE">
        <w:rPr>
          <w:bCs/>
          <w:sz w:val="22"/>
        </w:rPr>
        <w:t>В. Станковић, Д. Марјановић, Врање 2022, 236–247.</w:t>
      </w:r>
    </w:p>
    <w:p w:rsidR="002E14BB" w:rsidRPr="00E605AE" w:rsidRDefault="003D28DC" w:rsidP="00367519">
      <w:pPr>
        <w:spacing w:line="360" w:lineRule="auto"/>
        <w:ind w:left="360"/>
        <w:rPr>
          <w:sz w:val="22"/>
        </w:rPr>
      </w:pPr>
      <w:r w:rsidRPr="00E605AE">
        <w:rPr>
          <w:sz w:val="22"/>
        </w:rPr>
        <w:t xml:space="preserve">У раду се анализира помен изградње пирга у Хрусији, чији се остаци налазе недалеко од хиландарског пристаништа, и у близини брда Самарија на морској обали, а који се среће у житију краља Милутина у Даниловом зборнику „Животи краљева и архиепископа српских“. Данило, набрајајући задужбине светог краља, помиње и пирг у Хрусији и истиче да се налазио недалеко од брда Самарије где се, у старини, напомиње архиепископ Данило, налазио „град“. Топоним Самарија у опису Милутинове задужбине се у раду анализира у контексту његовог стратешког положаја на морској обали, у близини места где је Милутин сазидао пирг на молбу хиландарског игумана Киријака и његовог братства. Аутор користи и Милутинову хрисовуљу издату поводом изградње пирга, вешто преплићући мотиве хиландарских монаха да од српског краља траже помоћ, односно изградњу пирга чија би намена била да штити манастир од напада разбојника с мора, са именом брда Самарије и његовим значењем на јеврејском језику (Гора надгледања), повезујући симболику овог имена које помиње Данило у свом Зборнику са старозаветном Самаријом, али и новозаветним мотивом милостивог Самарјанина, закључујући да је Данило као писац, познајући топографију околине манастира Хиландара, у житију краља </w:t>
      </w:r>
      <w:r w:rsidRPr="00E605AE">
        <w:rPr>
          <w:sz w:val="22"/>
        </w:rPr>
        <w:lastRenderedPageBreak/>
        <w:t xml:space="preserve">Милутина на литерарно вешт начин у свој наратив уплео изнијансиране поруке и похвале краља Милутина као </w:t>
      </w:r>
      <w:r w:rsidRPr="00E605AE">
        <w:rPr>
          <w:i/>
          <w:sz w:val="22"/>
        </w:rPr>
        <w:t>милостивог Самарјанина</w:t>
      </w:r>
      <w:r w:rsidRPr="00E605AE">
        <w:rPr>
          <w:sz w:val="22"/>
        </w:rPr>
        <w:t>.</w:t>
      </w:r>
    </w:p>
    <w:p w:rsidR="002E14BB" w:rsidRPr="00E605AE" w:rsidRDefault="002E14BB" w:rsidP="00367519">
      <w:pPr>
        <w:spacing w:line="360" w:lineRule="auto"/>
        <w:ind w:left="360"/>
        <w:rPr>
          <w:sz w:val="22"/>
        </w:rPr>
      </w:pPr>
    </w:p>
    <w:p w:rsidR="002E14BB" w:rsidRPr="00E605AE" w:rsidRDefault="003D28DC" w:rsidP="00367519">
      <w:pPr>
        <w:pStyle w:val="ListParagraph"/>
        <w:numPr>
          <w:ilvl w:val="0"/>
          <w:numId w:val="5"/>
        </w:numPr>
        <w:spacing w:line="360" w:lineRule="auto"/>
        <w:rPr>
          <w:sz w:val="22"/>
        </w:rPr>
      </w:pPr>
      <w:r w:rsidRPr="00E605AE">
        <w:rPr>
          <w:i/>
          <w:sz w:val="22"/>
        </w:rPr>
        <w:t>Обнова манастира Преподобног Прохора Пчињског у светлу црквено политичких прилика у Византији и Србији с краја XIII и почетком XIV века</w:t>
      </w:r>
      <w:r w:rsidRPr="00E605AE">
        <w:rPr>
          <w:sz w:val="22"/>
        </w:rPr>
        <w:t>, Преподобни Прохор Пчињски – 950 година у српском народу, ур. Д. Марјановић, Православна епархија врањска – Свеправославни центар Преподобни Јустин Врањски и Ћелијски, Врање 2021, 26–36.</w:t>
      </w:r>
    </w:p>
    <w:p w:rsidR="002E14BB" w:rsidRPr="00E605AE" w:rsidRDefault="003D28DC" w:rsidP="00367519">
      <w:pPr>
        <w:spacing w:line="360" w:lineRule="auto"/>
        <w:ind w:left="360"/>
        <w:rPr>
          <w:sz w:val="22"/>
        </w:rPr>
      </w:pPr>
      <w:r w:rsidRPr="00E605AE">
        <w:rPr>
          <w:sz w:val="22"/>
        </w:rPr>
        <w:t xml:space="preserve">У овом раду </w:t>
      </w:r>
      <w:r w:rsidR="003348AD" w:rsidRPr="00E605AE">
        <w:rPr>
          <w:sz w:val="22"/>
        </w:rPr>
        <w:t>проф. др Драгољуб Марјановић</w:t>
      </w:r>
      <w:r w:rsidRPr="00E605AE">
        <w:rPr>
          <w:sz w:val="22"/>
        </w:rPr>
        <w:t xml:space="preserve"> је сместио обнову манастира Светог Прохора Пчињског </w:t>
      </w:r>
      <w:r w:rsidR="003348AD" w:rsidRPr="00E605AE">
        <w:rPr>
          <w:sz w:val="22"/>
        </w:rPr>
        <w:t>из времена</w:t>
      </w:r>
      <w:r w:rsidRPr="00E605AE">
        <w:rPr>
          <w:sz w:val="22"/>
        </w:rPr>
        <w:t xml:space="preserve"> краља Милутина у шири контекст збивања на православном Балкану и у Византијском свету крајем 13. и почетком 14. века. Култ Светог Прохора Пчињског представља стари балкански православни светитељски култ који се везивао за личност римског цара Романа IV</w:t>
      </w:r>
      <w:r w:rsidRPr="00E605AE">
        <w:rPr>
          <w:sz w:val="22"/>
          <w:lang w:val="ru-RU"/>
        </w:rPr>
        <w:t xml:space="preserve"> </w:t>
      </w:r>
      <w:r w:rsidRPr="00E605AE">
        <w:rPr>
          <w:sz w:val="22"/>
        </w:rPr>
        <w:t>Диогена, првог ктитора манастира. Аутор посматра обнову манастира и самим тим и култа Светог Прохора у контексту његове политике према царству православних Римљана, у доба када је после смрти цара Михаила VIII</w:t>
      </w:r>
      <w:r w:rsidRPr="00E605AE">
        <w:rPr>
          <w:sz w:val="22"/>
          <w:lang w:val="ru-RU"/>
        </w:rPr>
        <w:t xml:space="preserve"> </w:t>
      </w:r>
      <w:r w:rsidRPr="00E605AE">
        <w:rPr>
          <w:sz w:val="22"/>
        </w:rPr>
        <w:t>Палеолога 1282. године његов наследник, будући Милутинов таст – цар Андроник II</w:t>
      </w:r>
      <w:r w:rsidRPr="00E605AE">
        <w:rPr>
          <w:sz w:val="22"/>
          <w:lang w:val="ru-RU"/>
        </w:rPr>
        <w:t xml:space="preserve"> </w:t>
      </w:r>
      <w:r w:rsidRPr="00E605AE">
        <w:rPr>
          <w:sz w:val="22"/>
        </w:rPr>
        <w:t xml:space="preserve">Палеолог на сабору у Влахерни поништио одлуке Лионске уније којом је између осталог била угрожена и аутокефалија Српске цркве. Када је област Овчег поља, одакле је, према житију, Свети Прохор потицао, ушла у састав државе краља Милутина, овај српски владар је почео да размишља о обнови његовог манастира, као што је обновио и манастир светог Георгија у Старом Нагоричану, које се такође везује за Светог Прохора кроз његову прву испосницу на том месту, одакле ће прећи на планину Козјак. Аутор сагледава обнову овог старог балканског православног култа светитеља подвижника и у контексту појаве исихастичких тенденција на Балкану у доба Григорија Сианита који је био савременик односно вршњак краља Милутина, закључујући да се и у његовој држави и његових наследника кроз списатељску делатност архиепископа Данила Другог, полако примећују исихастичке тенденције. </w:t>
      </w:r>
    </w:p>
    <w:p w:rsidR="002E14BB" w:rsidRPr="00E605AE" w:rsidRDefault="003D28DC" w:rsidP="00367519">
      <w:pPr>
        <w:pStyle w:val="ListParagraph"/>
        <w:numPr>
          <w:ilvl w:val="0"/>
          <w:numId w:val="5"/>
        </w:numPr>
        <w:spacing w:line="360" w:lineRule="auto"/>
        <w:rPr>
          <w:sz w:val="22"/>
        </w:rPr>
      </w:pPr>
      <w:r w:rsidRPr="00E605AE">
        <w:rPr>
          <w:bCs/>
          <w:i/>
          <w:sz w:val="22"/>
        </w:rPr>
        <w:t>Istočni Mediteran u svetlu topografije isihazma ranog XIV veka</w:t>
      </w:r>
      <w:r w:rsidRPr="00E605AE">
        <w:rPr>
          <w:bCs/>
          <w:sz w:val="22"/>
        </w:rPr>
        <w:t>, Kasnovizantijski i postvizantijski Mediteran: životni uslovi i svakodnevica, ur. N. Samardžić i V. Stanković, Beograd 2020, 132</w:t>
      </w:r>
      <w:r w:rsidR="002E14BB" w:rsidRPr="00E605AE">
        <w:rPr>
          <w:bCs/>
          <w:sz w:val="22"/>
        </w:rPr>
        <w:t>–</w:t>
      </w:r>
      <w:r w:rsidRPr="00E605AE">
        <w:rPr>
          <w:bCs/>
          <w:sz w:val="22"/>
        </w:rPr>
        <w:t>145.</w:t>
      </w:r>
    </w:p>
    <w:p w:rsidR="002E14BB" w:rsidRPr="00E605AE" w:rsidRDefault="003D28DC" w:rsidP="00367519">
      <w:pPr>
        <w:spacing w:line="360" w:lineRule="auto"/>
        <w:ind w:left="360"/>
        <w:rPr>
          <w:sz w:val="22"/>
        </w:rPr>
      </w:pPr>
      <w:r w:rsidRPr="00E605AE">
        <w:rPr>
          <w:sz w:val="22"/>
        </w:rPr>
        <w:t xml:space="preserve">У раду аутор анализира житија двојице византијских светитеља раног исихазма: Максима Кавсокаливита и Григорија Синајског, односно, елементе који у њиховим житијима указују на топографију значајних центара хришћанске духовности. Максим Кавсокаливит био је </w:t>
      </w:r>
      <w:r w:rsidRPr="00E605AE">
        <w:rPr>
          <w:sz w:val="22"/>
        </w:rPr>
        <w:lastRenderedPageBreak/>
        <w:t xml:space="preserve">пореклом из Мале Азије, из Лампсака, на јужним обалама Хелеспонта, а Григорије Синаит из околине града Смирне. Обојица монаха су се услед османског продора и ширења у западне области Мале Азије постепено селила и померала, тражећи нове центре духовности где су могли да практикују свој живот у исихији. </w:t>
      </w:r>
      <w:r w:rsidR="00ED6BC9" w:rsidRPr="00E605AE">
        <w:rPr>
          <w:sz w:val="22"/>
        </w:rPr>
        <w:t>Марјановић</w:t>
      </w:r>
      <w:r w:rsidRPr="00E605AE">
        <w:rPr>
          <w:sz w:val="22"/>
        </w:rPr>
        <w:t xml:space="preserve"> сматра да је ово кретање двојице делатника исихазма утицало не само на спајање различитих духовних традиција везаних за одређена свештена места, већ и на формирање њиховог исихастичког учења и његово посредно преношење у нове области. Максим Кавсокаливит је у том смислу боравио једно време у Цариграду, потом на Гори Ган, да би се трајно населио на Атонском полуострву где ће стећи велику славу и углед светитеља исихасте. Григорије Синаит је такође у својим путовањима објединио многа места хришћанског истока спајајући их у јединствену исихастичку традицију и учење: Крит, Кипар, Синај, Јерусалим, Света Гора, Парорија. Учење Григорија Синатиа систематизоваће касније Григорије Палама, а његови ученици који ће имати велики исихастички центар у Бугарској, а у другој половини 14. века и у Србији кнеза Лазара. Аутор закључује да је својеврсна топографија исихазма у каснијем периоду у свој састав укључила и области Молдавије и Русије. </w:t>
      </w:r>
    </w:p>
    <w:p w:rsidR="002E14BB" w:rsidRPr="00E605AE" w:rsidRDefault="002E14BB" w:rsidP="00367519">
      <w:pPr>
        <w:spacing w:line="360" w:lineRule="auto"/>
        <w:ind w:left="360"/>
        <w:rPr>
          <w:sz w:val="22"/>
        </w:rPr>
      </w:pPr>
    </w:p>
    <w:p w:rsidR="002E14BB" w:rsidRPr="00E605AE" w:rsidRDefault="003D28DC" w:rsidP="00367519">
      <w:pPr>
        <w:spacing w:line="360" w:lineRule="auto"/>
        <w:rPr>
          <w:sz w:val="22"/>
        </w:rPr>
      </w:pPr>
      <w:r w:rsidRPr="00E605AE">
        <w:rPr>
          <w:sz w:val="22"/>
        </w:rPr>
        <w:t xml:space="preserve">Осим наведених радова у периоду од 2020. године др Драгољуб Марјановић објавио је још шест радова у следећим категоријама: </w:t>
      </w:r>
    </w:p>
    <w:p w:rsidR="002E14BB" w:rsidRPr="00E605AE" w:rsidRDefault="002E14BB" w:rsidP="00367519">
      <w:pPr>
        <w:spacing w:line="360" w:lineRule="auto"/>
        <w:jc w:val="center"/>
        <w:rPr>
          <w:bCs/>
          <w:sz w:val="22"/>
        </w:rPr>
      </w:pPr>
    </w:p>
    <w:p w:rsidR="002E14BB" w:rsidRPr="00E605AE" w:rsidRDefault="002E14BB" w:rsidP="00367519">
      <w:pPr>
        <w:spacing w:line="360" w:lineRule="auto"/>
        <w:jc w:val="center"/>
        <w:rPr>
          <w:b/>
          <w:bCs/>
          <w:sz w:val="22"/>
        </w:rPr>
      </w:pPr>
      <w:r w:rsidRPr="00E605AE">
        <w:rPr>
          <w:b/>
          <w:bCs/>
          <w:sz w:val="22"/>
        </w:rPr>
        <w:t xml:space="preserve">Поглавље у књизи М41 или рад у истакнутом тематском зборнику </w:t>
      </w:r>
    </w:p>
    <w:p w:rsidR="002E14BB" w:rsidRPr="00E605AE" w:rsidRDefault="002E14BB" w:rsidP="00367519">
      <w:pPr>
        <w:spacing w:line="360" w:lineRule="auto"/>
        <w:jc w:val="center"/>
        <w:rPr>
          <w:b/>
          <w:bCs/>
          <w:sz w:val="22"/>
        </w:rPr>
      </w:pPr>
      <w:r w:rsidRPr="00E605AE">
        <w:rPr>
          <w:b/>
          <w:bCs/>
          <w:sz w:val="22"/>
        </w:rPr>
        <w:t>водећег националног значаја (М44)</w:t>
      </w:r>
    </w:p>
    <w:p w:rsidR="002E14BB" w:rsidRPr="00E605AE" w:rsidRDefault="002E14BB" w:rsidP="00367519">
      <w:pPr>
        <w:pStyle w:val="ListParagraph"/>
        <w:numPr>
          <w:ilvl w:val="0"/>
          <w:numId w:val="6"/>
        </w:numPr>
        <w:spacing w:line="360" w:lineRule="auto"/>
        <w:rPr>
          <w:sz w:val="22"/>
        </w:rPr>
      </w:pPr>
      <w:r w:rsidRPr="00E605AE">
        <w:rPr>
          <w:bCs/>
          <w:i/>
          <w:sz w:val="22"/>
        </w:rPr>
        <w:t>Студитски раскол уочи другог таласа иконоборства у Византији</w:t>
      </w:r>
      <w:r w:rsidRPr="00E605AE">
        <w:rPr>
          <w:bCs/>
          <w:sz w:val="22"/>
        </w:rPr>
        <w:t>, у: Многолетна писања сабрасмо у једно. Тематски зборник посвећен професору Драгиши Бојовићу, уредници: К. Митровић, Ј. Бојовић Јоксимовић, Ниш 2024, 147–163.</w:t>
      </w:r>
    </w:p>
    <w:p w:rsidR="002E14BB" w:rsidRPr="00E605AE" w:rsidRDefault="002E14BB" w:rsidP="00367519">
      <w:pPr>
        <w:pStyle w:val="ListParagraph"/>
        <w:spacing w:line="360" w:lineRule="auto"/>
        <w:rPr>
          <w:bCs/>
        </w:rPr>
      </w:pPr>
    </w:p>
    <w:p w:rsidR="002E14BB" w:rsidRPr="00E605AE" w:rsidRDefault="002E14BB" w:rsidP="00367519">
      <w:pPr>
        <w:pStyle w:val="ListParagraph"/>
        <w:numPr>
          <w:ilvl w:val="0"/>
          <w:numId w:val="6"/>
        </w:numPr>
        <w:spacing w:line="360" w:lineRule="auto"/>
        <w:rPr>
          <w:sz w:val="22"/>
        </w:rPr>
      </w:pPr>
      <w:r w:rsidRPr="00E605AE">
        <w:rPr>
          <w:bCs/>
          <w:i/>
          <w:sz w:val="22"/>
        </w:rPr>
        <w:t>Свети Сава и историјски контекст настанка аутокефалне Српске цркве</w:t>
      </w:r>
      <w:r w:rsidRPr="00E605AE">
        <w:rPr>
          <w:bCs/>
          <w:sz w:val="22"/>
        </w:rPr>
        <w:t>. У: . В. Рогановић, М. Стефановић – Бановић (прир.) Храм Светог Саве, Београд 2020,16</w:t>
      </w:r>
      <w:r w:rsidR="002A78B2" w:rsidRPr="00E605AE">
        <w:rPr>
          <w:bCs/>
          <w:sz w:val="22"/>
        </w:rPr>
        <w:t>5</w:t>
      </w:r>
      <w:r w:rsidRPr="00E605AE">
        <w:t>–</w:t>
      </w:r>
      <w:r w:rsidRPr="00E605AE">
        <w:rPr>
          <w:bCs/>
          <w:sz w:val="22"/>
        </w:rPr>
        <w:t>175.</w:t>
      </w:r>
    </w:p>
    <w:p w:rsidR="002E14BB" w:rsidRPr="00E605AE" w:rsidRDefault="002E14BB" w:rsidP="00367519">
      <w:pPr>
        <w:pStyle w:val="ListParagraph"/>
        <w:spacing w:line="360" w:lineRule="auto"/>
        <w:rPr>
          <w:bCs/>
        </w:rPr>
      </w:pPr>
    </w:p>
    <w:p w:rsidR="002E14BB" w:rsidRPr="00E605AE" w:rsidRDefault="003D28DC" w:rsidP="00367519">
      <w:pPr>
        <w:pStyle w:val="ListParagraph"/>
        <w:numPr>
          <w:ilvl w:val="0"/>
          <w:numId w:val="6"/>
        </w:numPr>
        <w:spacing w:line="360" w:lineRule="auto"/>
        <w:rPr>
          <w:sz w:val="22"/>
        </w:rPr>
      </w:pPr>
      <w:r w:rsidRPr="00E605AE">
        <w:rPr>
          <w:bCs/>
          <w:i/>
          <w:sz w:val="22"/>
        </w:rPr>
        <w:t>Illnes – God’s Oikonomia as Displayed in Four Homilies of Gregory Palamas and the Hymnographic Triptych by Patriarch Philotheos Kokkinos</w:t>
      </w:r>
      <w:r w:rsidRPr="00E605AE">
        <w:rPr>
          <w:bCs/>
          <w:sz w:val="22"/>
        </w:rPr>
        <w:t xml:space="preserve">. У: V. Stanković (ed.), Death, Illness, </w:t>
      </w:r>
      <w:r w:rsidRPr="00E605AE">
        <w:rPr>
          <w:bCs/>
          <w:sz w:val="22"/>
        </w:rPr>
        <w:lastRenderedPageBreak/>
        <w:t>Body and Soul in Written and Visual Culture in Byzantium and Late Medieval Balkans, Belgrade 2021, 77–90.</w:t>
      </w:r>
    </w:p>
    <w:p w:rsidR="002E14BB" w:rsidRPr="00E605AE" w:rsidRDefault="002E14BB" w:rsidP="00367519">
      <w:pPr>
        <w:pStyle w:val="ListParagraph"/>
        <w:spacing w:line="360" w:lineRule="auto"/>
        <w:rPr>
          <w:bCs/>
        </w:rPr>
      </w:pPr>
    </w:p>
    <w:p w:rsidR="002E14BB" w:rsidRPr="00E605AE" w:rsidRDefault="003D28DC" w:rsidP="00367519">
      <w:pPr>
        <w:pStyle w:val="ListParagraph"/>
        <w:numPr>
          <w:ilvl w:val="0"/>
          <w:numId w:val="6"/>
        </w:numPr>
        <w:spacing w:line="360" w:lineRule="auto"/>
        <w:rPr>
          <w:sz w:val="22"/>
        </w:rPr>
      </w:pPr>
      <w:r w:rsidRPr="00E605AE">
        <w:rPr>
          <w:bCs/>
          <w:i/>
          <w:sz w:val="22"/>
        </w:rPr>
        <w:t>Нови правци у истраживању аутокефалије Српске цркве у XIII веку</w:t>
      </w:r>
      <w:r w:rsidRPr="00E605AE">
        <w:rPr>
          <w:bCs/>
          <w:sz w:val="22"/>
        </w:rPr>
        <w:t xml:space="preserve">. У: </w:t>
      </w:r>
      <w:r w:rsidR="00ED6BC9" w:rsidRPr="00E605AE">
        <w:rPr>
          <w:bCs/>
          <w:sz w:val="22"/>
        </w:rPr>
        <w:t>Б. Бранковић, Б. Милошевић</w:t>
      </w:r>
      <w:r w:rsidRPr="00E605AE">
        <w:rPr>
          <w:bCs/>
          <w:sz w:val="22"/>
        </w:rPr>
        <w:t xml:space="preserve"> (ур.). Осам вијекова аутокефалности и један вијек од уједињења Српске православне цркве, Бања Лука: Филозофски факултет Универзитет у Бањој Луци.</w:t>
      </w:r>
    </w:p>
    <w:p w:rsidR="002E14BB" w:rsidRPr="00E605AE" w:rsidRDefault="002E14BB" w:rsidP="00367519">
      <w:pPr>
        <w:spacing w:line="360" w:lineRule="auto"/>
        <w:rPr>
          <w:bCs/>
          <w:sz w:val="22"/>
        </w:rPr>
      </w:pPr>
    </w:p>
    <w:p w:rsidR="002E14BB" w:rsidRPr="00E605AE" w:rsidRDefault="003D28DC" w:rsidP="00367519">
      <w:pPr>
        <w:spacing w:line="360" w:lineRule="auto"/>
        <w:ind w:left="360"/>
        <w:jc w:val="center"/>
        <w:rPr>
          <w:b/>
          <w:bCs/>
          <w:sz w:val="22"/>
        </w:rPr>
      </w:pPr>
      <w:r w:rsidRPr="00E605AE">
        <w:rPr>
          <w:b/>
          <w:bCs/>
          <w:sz w:val="22"/>
        </w:rPr>
        <w:t>Рад у истакнутом националном часопису (М52)</w:t>
      </w:r>
    </w:p>
    <w:p w:rsidR="002E14BB" w:rsidRPr="00E605AE" w:rsidRDefault="003D28DC" w:rsidP="00367519">
      <w:pPr>
        <w:pStyle w:val="ListParagraph"/>
        <w:numPr>
          <w:ilvl w:val="0"/>
          <w:numId w:val="7"/>
        </w:numPr>
        <w:spacing w:line="360" w:lineRule="auto"/>
        <w:rPr>
          <w:sz w:val="22"/>
        </w:rPr>
      </w:pPr>
      <w:r w:rsidRPr="00E605AE">
        <w:rPr>
          <w:bCs/>
          <w:i/>
          <w:sz w:val="22"/>
        </w:rPr>
        <w:t>Нека запажања о византијском историчару Лаонику Халкокондилу и карактеру његовог дела</w:t>
      </w:r>
      <w:r w:rsidRPr="00E605AE">
        <w:rPr>
          <w:bCs/>
          <w:sz w:val="22"/>
        </w:rPr>
        <w:t>, НАУКОВІ ЗАПИСКИ БОГОСЛОВСЬКО-ІСТОРИЧНОГО НАУКОВО-ДОСЛІДНОГО ЦЕНТРУ ІМЕНІ АРХІМАНДРИТА ВАСИЛІЯ (ПРОНІНА) ВИПУСК 10 (2023), 46–69.</w:t>
      </w:r>
    </w:p>
    <w:p w:rsidR="002E14BB" w:rsidRPr="00E605AE" w:rsidRDefault="002E14BB" w:rsidP="00367519">
      <w:pPr>
        <w:pStyle w:val="ListParagraph"/>
        <w:spacing w:line="360" w:lineRule="auto"/>
        <w:ind w:left="1080"/>
        <w:rPr>
          <w:bCs/>
        </w:rPr>
      </w:pPr>
    </w:p>
    <w:p w:rsidR="002E14BB" w:rsidRPr="00E605AE" w:rsidRDefault="003D28DC" w:rsidP="00367519">
      <w:pPr>
        <w:spacing w:line="360" w:lineRule="auto"/>
        <w:rPr>
          <w:b/>
          <w:sz w:val="22"/>
        </w:rPr>
      </w:pPr>
      <w:r w:rsidRPr="00E605AE">
        <w:rPr>
          <w:bCs/>
          <w:i/>
          <w:sz w:val="22"/>
        </w:rPr>
        <w:t>Три српска архиепископа „јерусалимца“ из друге половине 13. века</w:t>
      </w:r>
      <w:r w:rsidRPr="00E605AE">
        <w:rPr>
          <w:bCs/>
          <w:sz w:val="22"/>
        </w:rPr>
        <w:t>, НАУКОВІ ЗАПИСКИ БОГОСЛОВСЬКО-ІСТОРИЧНОГО НАУКОВО-ДОСЛІДНОГО ЦЕНТРУ ІМЕНІ АРХІМАНДРИТА ВАСИЛІЯ (ПРОНІНА) ВИПУСК 9 (2022), 11–30.</w:t>
      </w:r>
    </w:p>
    <w:p w:rsidR="002E14BB" w:rsidRPr="00E605AE" w:rsidRDefault="003D28DC" w:rsidP="00367519">
      <w:pPr>
        <w:spacing w:line="360" w:lineRule="auto"/>
        <w:rPr>
          <w:sz w:val="22"/>
        </w:rPr>
      </w:pPr>
      <w:r w:rsidRPr="00E605AE">
        <w:rPr>
          <w:b/>
          <w:sz w:val="22"/>
        </w:rPr>
        <w:t>УЧЕШЋЕ У НАУЧНИМ ПРОЈЕКТИМА</w:t>
      </w:r>
    </w:p>
    <w:p w:rsidR="002E14BB" w:rsidRPr="00E605AE" w:rsidRDefault="003D28DC" w:rsidP="00367519">
      <w:pPr>
        <w:spacing w:line="360" w:lineRule="auto"/>
        <w:ind w:firstLine="720"/>
        <w:rPr>
          <w:sz w:val="22"/>
        </w:rPr>
      </w:pPr>
      <w:r w:rsidRPr="00E605AE">
        <w:rPr>
          <w:sz w:val="22"/>
        </w:rPr>
        <w:t>Др Драгољуб Марјановић је био сарадник на пројекту: „Човек и друштво у време кризе“ (2021–2022), у финансирању Универзитета у Београду – Филозофског факултета. Учествује у програму научно-истраживачког рада на Универзитету у Београду – Филозофском факултету, који финансира Министарство науке Републике Србије (2020–, број уговора о финансирању 451-03-47/2023-01/ 200163). Такође, учесник је на пројекту Центра за црквене студије из Ниша „Свети Сава у српској култури и духовности“ (2022 – 2025).</w:t>
      </w:r>
    </w:p>
    <w:p w:rsidR="002E14BB" w:rsidRPr="00E605AE" w:rsidRDefault="002E14BB" w:rsidP="00367519">
      <w:pPr>
        <w:spacing w:line="360" w:lineRule="auto"/>
        <w:ind w:firstLine="720"/>
        <w:rPr>
          <w:sz w:val="22"/>
        </w:rPr>
      </w:pPr>
    </w:p>
    <w:p w:rsidR="002E14BB" w:rsidRPr="00E605AE" w:rsidRDefault="003D28DC" w:rsidP="00367519">
      <w:pPr>
        <w:spacing w:line="360" w:lineRule="auto"/>
        <w:rPr>
          <w:sz w:val="22"/>
        </w:rPr>
      </w:pPr>
      <w:r w:rsidRPr="00E605AE">
        <w:rPr>
          <w:b/>
          <w:sz w:val="22"/>
        </w:rPr>
        <w:t>НАСТАВНЕ АКТИВНОСТИ И ПЕДАГОШКИ РАД</w:t>
      </w:r>
    </w:p>
    <w:p w:rsidR="002E14BB" w:rsidRPr="00E605AE" w:rsidRDefault="003D28DC" w:rsidP="00367519">
      <w:pPr>
        <w:spacing w:line="360" w:lineRule="auto"/>
        <w:ind w:firstLine="720"/>
        <w:rPr>
          <w:sz w:val="22"/>
          <w:lang w:val="ru-RU"/>
        </w:rPr>
      </w:pPr>
      <w:r w:rsidRPr="00E605AE">
        <w:rPr>
          <w:sz w:val="22"/>
        </w:rPr>
        <w:t xml:space="preserve">Др Драгољуб Марјановић је ангажован у извођењу предавања и вежби на више предмета на основним, мастер и докторским академским студијама историје – ужа научна област </w:t>
      </w:r>
      <w:r w:rsidRPr="00E605AE">
        <w:rPr>
          <w:b/>
          <w:sz w:val="22"/>
        </w:rPr>
        <w:t>ВИЗАНТОЛОГИЈА</w:t>
      </w:r>
      <w:r w:rsidRPr="00E605AE">
        <w:rPr>
          <w:sz w:val="22"/>
        </w:rPr>
        <w:t>.</w:t>
      </w:r>
      <w:r w:rsidRPr="00E605AE">
        <w:rPr>
          <w:sz w:val="22"/>
          <w:lang w:val="ru-RU"/>
        </w:rPr>
        <w:t xml:space="preserve"> Кандидат активно учествује у припреми наставе што укључује континуирано спремање за часове узимајући у обзир савремене принципе у држању наставе </w:t>
      </w:r>
      <w:r w:rsidRPr="00E605AE">
        <w:rPr>
          <w:sz w:val="22"/>
          <w:lang w:val="ru-RU"/>
        </w:rPr>
        <w:lastRenderedPageBreak/>
        <w:t>историје. У том смислу, кандидат се у извођењу наставе труди да студенте упознаје са најновијим научним резултатима, теоријама и методолошким приступима у изучавању различитих комплексних аспеката византијске историје и цивилизације што подразумева и стално прилагођавање садржаја наставе актуелним научним нормама у савременој византологији. У настави кандидат успоставља активну комуникацију са студентима у току предавања чиме подстиче њихово укључивање у процес учења и развој дијалошких способности и вештину критичког мишљења и расуђивања о историјским процесима као и њиховог самосталног рада. Кроз активно учешће студената у настави које подстиче, кандидат прати њихово ангажовање на часовима и напредак у процесу учења и сазнања и студентима у том смислу пружа повратне информације како би им указао на даље смернице у њиховом образовању и усавршавању. Кандидат има одговоран однос према студентима и извођењу наставе, редовно одржава консултације са студентима и подстиче их на додатно интересовање и изучавање тема о којима држи наставу, препоручује савремену и актуелну домаћу и страну релевантну научну литературу из области византологије и труди се да им ту литературу учини доступним.У том смислу, кандидат непрестано прилагођава своју наставу у тематском и методолошком смислу савременим кретањима у византологији. Као ментор на мастер и докторским студијама историје, кандидат додатно упућује студенте у самостално критичко анализирање византијске прошлости на основу рада са изворима из византијској прошлости, указује им на методолошке постулате модерне византологије у њиховом научном усавршавању и истраживању. О свему наведеном сведоче и студентске евалуације у којима је кандидат оцењен веома позитивно.</w:t>
      </w:r>
    </w:p>
    <w:p w:rsidR="002E14BB" w:rsidRPr="00E605AE" w:rsidRDefault="003D28DC" w:rsidP="00367519">
      <w:pPr>
        <w:spacing w:line="360" w:lineRule="auto"/>
        <w:ind w:firstLine="720"/>
        <w:rPr>
          <w:sz w:val="22"/>
          <w:lang w:val="ru-RU"/>
        </w:rPr>
      </w:pPr>
      <w:r w:rsidRPr="00E605AE">
        <w:rPr>
          <w:sz w:val="22"/>
          <w:lang w:val="ru-RU"/>
        </w:rPr>
        <w:t xml:space="preserve">Др Драгољуб Марјановић је ангажован као наставник на Православном богословском факултету Универзитета у Београду са 1/3 пуног радног времена  где држи предавања на изборном курсу: "Одабрана поглавља из византијске цивилизације" у току текуће 2024/2025. школске године. Кандидат је ангажован као предавач до 1/3 пуног радног времена на Филозофском факултету Универзитета у Источном Сарајеву </w:t>
      </w:r>
      <w:r w:rsidR="002A78B2" w:rsidRPr="00E605AE">
        <w:rPr>
          <w:sz w:val="22"/>
          <w:lang w:val="ru-RU"/>
        </w:rPr>
        <w:t>–</w:t>
      </w:r>
      <w:r w:rsidRPr="00E605AE">
        <w:rPr>
          <w:sz w:val="22"/>
          <w:lang w:val="ru-RU"/>
        </w:rPr>
        <w:t xml:space="preserve"> Пале за текућу 2024/2025. школску годину, где држи наставу на обавезним предметима на основним студијама историје: Византијска цивилизација, </w:t>
      </w:r>
      <w:r w:rsidR="00ED6BC9" w:rsidRPr="00E605AE">
        <w:rPr>
          <w:sz w:val="22"/>
          <w:lang w:val="ru-RU"/>
        </w:rPr>
        <w:t>и</w:t>
      </w:r>
      <w:r w:rsidR="002A78B2" w:rsidRPr="00E605AE">
        <w:rPr>
          <w:sz w:val="22"/>
          <w:lang w:val="ru-RU"/>
        </w:rPr>
        <w:t xml:space="preserve">сторија </w:t>
      </w:r>
      <w:r w:rsidRPr="00E605AE">
        <w:rPr>
          <w:sz w:val="22"/>
          <w:lang w:val="ru-RU"/>
        </w:rPr>
        <w:t xml:space="preserve">Византије и Национална историја средњег века.  </w:t>
      </w:r>
    </w:p>
    <w:p w:rsidR="002E14BB" w:rsidRPr="00E605AE" w:rsidRDefault="002E14BB" w:rsidP="00367519">
      <w:pPr>
        <w:spacing w:line="360" w:lineRule="auto"/>
        <w:rPr>
          <w:b/>
          <w:sz w:val="22"/>
          <w:lang w:val="ru-RU"/>
        </w:rPr>
      </w:pPr>
    </w:p>
    <w:p w:rsidR="002E14BB" w:rsidRPr="00E605AE" w:rsidRDefault="003D28DC" w:rsidP="00367519">
      <w:pPr>
        <w:spacing w:line="360" w:lineRule="auto"/>
        <w:rPr>
          <w:sz w:val="22"/>
          <w:lang w:val="ru-RU"/>
        </w:rPr>
      </w:pPr>
      <w:r w:rsidRPr="00E605AE">
        <w:rPr>
          <w:b/>
          <w:sz w:val="22"/>
          <w:lang w:val="ru-RU"/>
        </w:rPr>
        <w:t>РЕЗУЛТАТИ У РАЗВОЈУ НАУЧНОГ И НАСТАВНОГ ПОДМЛАТКА</w:t>
      </w:r>
    </w:p>
    <w:p w:rsidR="002E14BB" w:rsidRPr="00E605AE" w:rsidRDefault="003D28DC" w:rsidP="00367519">
      <w:pPr>
        <w:spacing w:line="360" w:lineRule="auto"/>
        <w:ind w:firstLine="720"/>
        <w:rPr>
          <w:sz w:val="22"/>
          <w:lang w:val="ru-RU"/>
        </w:rPr>
      </w:pPr>
      <w:r w:rsidRPr="00E605AE">
        <w:rPr>
          <w:sz w:val="22"/>
          <w:lang w:val="ru-RU"/>
        </w:rPr>
        <w:t xml:space="preserve">У периоду од избора у звање ванредног професора др Драгољуб Марјановић је био председник или члан комисија за одбрану више завршних радова на дипломским и академским мастер студијама. Био је ментор код више кандидата за израду завршног рада на основним </w:t>
      </w:r>
      <w:r w:rsidRPr="00E605AE">
        <w:rPr>
          <w:sz w:val="22"/>
          <w:lang w:val="ru-RU"/>
        </w:rPr>
        <w:lastRenderedPageBreak/>
        <w:t>студијама, и три рада на мастер академским студијама. Ментор је кандидату Срђану Брајковићу на изради докторске тезе „</w:t>
      </w:r>
      <w:r w:rsidRPr="00E605AE">
        <w:rPr>
          <w:i/>
          <w:sz w:val="22"/>
          <w:lang w:val="ru-RU"/>
        </w:rPr>
        <w:t>Слика царева иконобораца у византијским наративним изворима 9. и 10. века</w:t>
      </w:r>
      <w:r w:rsidRPr="00E605AE">
        <w:rPr>
          <w:sz w:val="22"/>
          <w:lang w:val="ru-RU"/>
        </w:rPr>
        <w:t>“ и коментор са проф. др Маријом Копривицом кандидату Свјетлани Самарџији на изради докторске тезе „</w:t>
      </w:r>
      <w:r w:rsidRPr="00E605AE">
        <w:rPr>
          <w:i/>
          <w:sz w:val="22"/>
          <w:lang w:val="ru-RU"/>
        </w:rPr>
        <w:t>Сакрална топографија Зете у средњем веку</w:t>
      </w:r>
      <w:r w:rsidRPr="00E605AE">
        <w:rPr>
          <w:sz w:val="22"/>
          <w:lang w:val="ru-RU"/>
        </w:rPr>
        <w:t xml:space="preserve">“. </w:t>
      </w:r>
      <w:r w:rsidRPr="00E605AE">
        <w:rPr>
          <w:bCs/>
          <w:sz w:val="22"/>
          <w:lang w:val="ru-RU"/>
        </w:rPr>
        <w:t>Био је члан комисије за оцену и одбрану докторских дисертација:</w:t>
      </w:r>
      <w:r w:rsidRPr="00E605AE">
        <w:rPr>
          <w:rFonts w:eastAsia="Times New Roman" w:cs="Times New Roman"/>
          <w:sz w:val="22"/>
          <w:lang w:val="ru-RU"/>
        </w:rPr>
        <w:t xml:space="preserve"> </w:t>
      </w:r>
      <w:r w:rsidRPr="00E605AE">
        <w:rPr>
          <w:bCs/>
          <w:sz w:val="22"/>
          <w:lang w:val="ru-RU"/>
        </w:rPr>
        <w:t xml:space="preserve">Милорада С. Ђорђевића, докторска дисертација: </w:t>
      </w:r>
      <w:r w:rsidRPr="00E605AE">
        <w:rPr>
          <w:bCs/>
          <w:i/>
          <w:sz w:val="22"/>
          <w:lang w:val="ru-RU"/>
        </w:rPr>
        <w:t xml:space="preserve">Писма цара Манојла </w:t>
      </w:r>
      <w:r w:rsidRPr="00E605AE">
        <w:rPr>
          <w:bCs/>
          <w:i/>
          <w:sz w:val="22"/>
        </w:rPr>
        <w:t>II</w:t>
      </w:r>
      <w:r w:rsidR="002E14BB" w:rsidRPr="00E605AE">
        <w:rPr>
          <w:bCs/>
          <w:i/>
          <w:sz w:val="22"/>
          <w:lang w:val="ru-RU"/>
        </w:rPr>
        <w:t xml:space="preserve"> Палеолога</w:t>
      </w:r>
      <w:r w:rsidRPr="00E605AE">
        <w:rPr>
          <w:bCs/>
          <w:i/>
          <w:sz w:val="22"/>
          <w:lang w:val="ru-RU"/>
        </w:rPr>
        <w:t xml:space="preserve"> </w:t>
      </w:r>
      <w:r w:rsidRPr="00E605AE">
        <w:rPr>
          <w:bCs/>
          <w:sz w:val="22"/>
          <w:lang w:val="ru-RU"/>
        </w:rPr>
        <w:t xml:space="preserve">(одбрањена 2023. године), Душана Б. Симића, докторска дисертација: </w:t>
      </w:r>
      <w:r w:rsidRPr="00E605AE">
        <w:rPr>
          <w:bCs/>
          <w:i/>
          <w:sz w:val="22"/>
          <w:lang w:val="ru-RU"/>
        </w:rPr>
        <w:t>Грађански ратови у византијској историографији 14. и 15. века</w:t>
      </w:r>
      <w:r w:rsidRPr="00E605AE">
        <w:rPr>
          <w:bCs/>
          <w:sz w:val="22"/>
          <w:lang w:val="ru-RU"/>
        </w:rPr>
        <w:t xml:space="preserve"> (о</w:t>
      </w:r>
      <w:r w:rsidR="008A2415" w:rsidRPr="00E605AE">
        <w:rPr>
          <w:bCs/>
          <w:sz w:val="22"/>
          <w:lang w:val="ru-RU"/>
        </w:rPr>
        <w:t>д</w:t>
      </w:r>
      <w:r w:rsidRPr="00E605AE">
        <w:rPr>
          <w:bCs/>
          <w:sz w:val="22"/>
          <w:lang w:val="ru-RU"/>
        </w:rPr>
        <w:t xml:space="preserve">брањена 2022. године), и Дејана Гашића, докторска дисертација: </w:t>
      </w:r>
      <w:r w:rsidRPr="00E605AE">
        <w:rPr>
          <w:bCs/>
          <w:i/>
          <w:sz w:val="22"/>
          <w:lang w:val="ru-RU"/>
        </w:rPr>
        <w:t>Византијски историчар Дука, његово дело и крај средњег века на Балкану</w:t>
      </w:r>
      <w:r w:rsidRPr="00E605AE">
        <w:rPr>
          <w:bCs/>
          <w:sz w:val="22"/>
          <w:lang w:val="ru-RU"/>
        </w:rPr>
        <w:t xml:space="preserve"> (одбрањена 2021. године).</w:t>
      </w:r>
    </w:p>
    <w:p w:rsidR="002E14BB" w:rsidRPr="00E605AE" w:rsidRDefault="002E14BB" w:rsidP="00367519">
      <w:pPr>
        <w:spacing w:line="360" w:lineRule="auto"/>
        <w:ind w:firstLine="720"/>
        <w:rPr>
          <w:bCs/>
          <w:lang w:val="ru-RU"/>
        </w:rPr>
      </w:pPr>
    </w:p>
    <w:p w:rsidR="002E14BB" w:rsidRPr="00E605AE" w:rsidRDefault="003D28DC" w:rsidP="00367519">
      <w:pPr>
        <w:spacing w:line="360" w:lineRule="auto"/>
        <w:rPr>
          <w:sz w:val="22"/>
          <w:lang w:val="ru-RU"/>
        </w:rPr>
      </w:pPr>
      <w:r w:rsidRPr="00E605AE">
        <w:rPr>
          <w:b/>
          <w:bCs/>
          <w:sz w:val="22"/>
          <w:lang w:val="ru-RU"/>
        </w:rPr>
        <w:t>ВАННАСТАВНЕ АКТИВНОСТИ И АНГАЖОВАЊЕ У РАЗВОЈУ НАСТАВЕ И ДРУГИХ ДЕЛАТНОСТИ ОДЕЉЕЊА И ФАКУЛТЕТА</w:t>
      </w:r>
    </w:p>
    <w:p w:rsidR="002E14BB" w:rsidRPr="00E605AE" w:rsidRDefault="003D28DC" w:rsidP="00367519">
      <w:pPr>
        <w:spacing w:line="360" w:lineRule="auto"/>
        <w:ind w:firstLine="720"/>
        <w:rPr>
          <w:sz w:val="22"/>
          <w:lang w:val="ru-RU"/>
        </w:rPr>
      </w:pPr>
      <w:r w:rsidRPr="00E605AE">
        <w:rPr>
          <w:sz w:val="22"/>
          <w:lang w:val="ru-RU"/>
        </w:rPr>
        <w:t>Од избора у звање ванредног професора др Драгољуб Марјановић је активно промовисао и популарисао историјску науку и историјску научну методологију у Србији и региону. Говорио је на многим јавним трибинама и предавањима:</w:t>
      </w:r>
      <w:r w:rsidR="002E14BB" w:rsidRPr="00E605AE">
        <w:rPr>
          <w:sz w:val="22"/>
          <w:lang w:val="ru-RU"/>
        </w:rPr>
        <w:t xml:space="preserve"> у Задужбини Илије М. Коларца, Библиотеци Града Београда, Народној </w:t>
      </w:r>
      <w:r w:rsidRPr="00E605AE">
        <w:rPr>
          <w:sz w:val="22"/>
          <w:lang w:val="ru-RU"/>
        </w:rPr>
        <w:t xml:space="preserve">библиотеци Србије, Културном центру Чукарица и Културном центру Смедерево, а ту су и бројна гостовања на радију: Радио Београд 2 – емисије: Ризница, Храм, Речено и прећутано), Слово љубве – радио Архиепископије Београдско – Карловачке, Светигора – радио Митрополије Црногорско Приморске Српске православне цркве. Емисије на ТВ Храм. Од 2016. до 2022. године активан је сарадник часописа Календар Српске православне патријаршије “Црква” у којем је објављивао научно популарне прилоге из средњовековне историје са нагласком на Српску цркву и односе са Византијом. У организацији Српског историјског друштва др Драгољуб Марјановић је одржао два запажена предавања у Историјском музеју Србије на којима је представио део резултата својих досадашњих истраживања из историје српско византијских односа 13. и 14. века: 19. октобра 2023. године “Свети Сава и манастир Ватопед”, и 16. априла 2024. године “Царска круна без светитељског ореола – Стефан Душан и формирање новог владарског светитељског култа у Србији 14. века”. Такође, др Драгољуб Марјановић је током 2023. године заједно са колегама са Одељења за историју учествовао на трибинама које на Филозофском факултету у Београду организује Клуб студената историје Острогорски на следеће теме: „Ирина Атињанка: жена која је постала Цар“, поводом 1220 година од њене смрти, и предавање поводом 570 година од пада Цариграда и престанка постојања државе Римљана. Као потпредседник Српског историјског друштва, др Драгољуб Марјановић учествује у Саветовању о кључним </w:t>
      </w:r>
      <w:r w:rsidRPr="00E605AE">
        <w:rPr>
          <w:sz w:val="22"/>
          <w:lang w:val="ru-RU"/>
        </w:rPr>
        <w:lastRenderedPageBreak/>
        <w:t>појмовима садржаја програма историје у основном и општем средњем образовању и васпитању (за изучавање периода старог века) које је у Првој београдској гимназији организовао Завод за унапређивање образовања и васпитања.</w:t>
      </w:r>
    </w:p>
    <w:p w:rsidR="002E14BB" w:rsidRPr="00E605AE" w:rsidRDefault="003D28DC" w:rsidP="00367519">
      <w:pPr>
        <w:spacing w:line="360" w:lineRule="auto"/>
        <w:ind w:firstLine="720"/>
        <w:rPr>
          <w:sz w:val="22"/>
          <w:lang w:val="ru-RU"/>
        </w:rPr>
      </w:pPr>
      <w:r w:rsidRPr="00E605AE">
        <w:rPr>
          <w:sz w:val="22"/>
          <w:lang w:val="ru-RU"/>
        </w:rPr>
        <w:t xml:space="preserve"> </w:t>
      </w:r>
      <w:r w:rsidRPr="00E605AE">
        <w:rPr>
          <w:bCs/>
          <w:iCs/>
          <w:sz w:val="22"/>
          <w:lang w:val="ru-RU"/>
        </w:rPr>
        <w:t xml:space="preserve">Др Драгољуб Марјановић у току свог запослења на Филозофском факултету у Београду активно учествује у више факултетских комисија. Од 2019. до 2021. године др Драгољуб Марјановић је био члан Кадровске комисије. Од 25. јуна. 2021. године члан је Комисије за научноистраживачки рад. Одлуком Наставно научног већа од 22. 12. 2022. године, др Драгољуб Марјановић је члан Статутарне комисије и члан је новог сазива Статутарне комисије од 12. новембра. 2024. године. </w:t>
      </w:r>
    </w:p>
    <w:p w:rsidR="002E14BB" w:rsidRPr="00E605AE" w:rsidRDefault="003D28DC" w:rsidP="00367519">
      <w:pPr>
        <w:spacing w:line="360" w:lineRule="auto"/>
        <w:ind w:firstLine="720"/>
        <w:rPr>
          <w:sz w:val="22"/>
          <w:lang w:val="ru-RU"/>
        </w:rPr>
      </w:pPr>
      <w:r w:rsidRPr="00E605AE">
        <w:rPr>
          <w:bCs/>
          <w:iCs/>
          <w:sz w:val="22"/>
          <w:lang w:val="ru-RU"/>
        </w:rPr>
        <w:t>Др Драгољуб Марјановић је потпредседник Српског историјског друштва, члан је Међународног центра за православне студије из Ниша, управник је Центра за византијске и хеленске студије Универзитета у Београду – Филозофског факултета, и члан је Друштва за византијске и хеленске студије из Београда.</w:t>
      </w:r>
    </w:p>
    <w:p w:rsidR="002E14BB" w:rsidRPr="00E605AE" w:rsidRDefault="003D28DC" w:rsidP="00367519">
      <w:pPr>
        <w:spacing w:line="360" w:lineRule="auto"/>
        <w:rPr>
          <w:sz w:val="22"/>
          <w:lang w:val="ru-RU"/>
        </w:rPr>
      </w:pPr>
      <w:r w:rsidRPr="00E605AE">
        <w:rPr>
          <w:bCs/>
          <w:iCs/>
          <w:sz w:val="22"/>
          <w:lang w:val="ru-RU"/>
        </w:rPr>
        <w:tab/>
        <w:t xml:space="preserve">Као координатор учествовао је у реализацији Летње школе за студенте историје Београдског, Нишког, Бањалучког, Паљанског и Никшићког универзитета „Православни Балкан у 13. и 14. веку“ у манастиру Преподобног Прохора Пчињског 15–18 јула 2021. године под покровитељством Универзитета у Београду – Филозофског факултета и Епархије врањске Српске православне цркве. </w:t>
      </w:r>
    </w:p>
    <w:p w:rsidR="002E14BB" w:rsidRPr="00E605AE" w:rsidRDefault="003D28DC" w:rsidP="00367519">
      <w:pPr>
        <w:spacing w:line="360" w:lineRule="auto"/>
        <w:rPr>
          <w:sz w:val="22"/>
          <w:lang w:val="ru-RU"/>
        </w:rPr>
      </w:pPr>
      <w:r w:rsidRPr="00E605AE">
        <w:rPr>
          <w:bCs/>
          <w:iCs/>
          <w:sz w:val="22"/>
          <w:lang w:val="ru-RU"/>
        </w:rPr>
        <w:tab/>
        <w:t>Био је члан организационог одбора три научног скупа: 1.</w:t>
      </w:r>
      <w:r w:rsidRPr="00E605AE">
        <w:rPr>
          <w:rFonts w:eastAsia="Times New Roman" w:cs="Times New Roman"/>
          <w:sz w:val="22"/>
          <w:lang w:val="ru-RU"/>
        </w:rPr>
        <w:t xml:space="preserve"> </w:t>
      </w:r>
      <w:r w:rsidRPr="00E605AE">
        <w:rPr>
          <w:bCs/>
          <w:iCs/>
          <w:sz w:val="22"/>
          <w:lang w:val="ru-RU"/>
        </w:rPr>
        <w:t xml:space="preserve">Касновизантијски и поствизантијски Медитеран: Животни услови и свакодневица, одржан на Универзитету у Београду </w:t>
      </w:r>
      <w:r w:rsidR="002A78B2" w:rsidRPr="00E605AE">
        <w:rPr>
          <w:sz w:val="22"/>
          <w:lang w:val="ru-RU"/>
        </w:rPr>
        <w:t>–</w:t>
      </w:r>
      <w:r w:rsidRPr="00E605AE">
        <w:rPr>
          <w:bCs/>
          <w:iCs/>
          <w:sz w:val="22"/>
          <w:lang w:val="ru-RU"/>
        </w:rPr>
        <w:t xml:space="preserve"> Филозофском факултету 2020. године. 2.   Преподобни Прохор Пчињски </w:t>
      </w:r>
      <w:r w:rsidR="002A78B2" w:rsidRPr="00E605AE">
        <w:rPr>
          <w:sz w:val="22"/>
          <w:lang w:val="ru-RU"/>
        </w:rPr>
        <w:t>–</w:t>
      </w:r>
      <w:r w:rsidRPr="00E605AE">
        <w:rPr>
          <w:bCs/>
          <w:iCs/>
          <w:sz w:val="22"/>
          <w:lang w:val="ru-RU"/>
        </w:rPr>
        <w:t xml:space="preserve"> 950 година у српском народу 2021 године. (уредник зборника радова са истог скупа) 3. Седам векова од упокојења Светог краља Милутина 2022. године. (Коуредник са проф. др Владом Станковићем зборника са научног скупа).</w:t>
      </w:r>
    </w:p>
    <w:p w:rsidR="002E14BB" w:rsidRPr="00E605AE" w:rsidRDefault="003D28DC" w:rsidP="00367519">
      <w:pPr>
        <w:spacing w:line="360" w:lineRule="auto"/>
        <w:rPr>
          <w:sz w:val="22"/>
          <w:lang w:val="ru-RU"/>
        </w:rPr>
      </w:pPr>
      <w:r w:rsidRPr="00E605AE">
        <w:rPr>
          <w:bCs/>
          <w:iCs/>
          <w:sz w:val="22"/>
          <w:lang w:val="ru-RU"/>
        </w:rPr>
        <w:tab/>
        <w:t>Члан је уређивачког одбора часописа</w:t>
      </w:r>
      <w:r w:rsidRPr="00E605AE">
        <w:rPr>
          <w:bCs/>
          <w:sz w:val="22"/>
          <w:lang w:val="ru-RU"/>
        </w:rPr>
        <w:t xml:space="preserve"> </w:t>
      </w:r>
      <w:r w:rsidRPr="00E605AE">
        <w:rPr>
          <w:bCs/>
          <w:iCs/>
          <w:sz w:val="22"/>
          <w:lang w:val="ru-RU"/>
        </w:rPr>
        <w:t>Нуков</w:t>
      </w:r>
      <w:r w:rsidRPr="00E605AE">
        <w:rPr>
          <w:bCs/>
          <w:iCs/>
          <w:sz w:val="22"/>
        </w:rPr>
        <w:t>i</w:t>
      </w:r>
      <w:r w:rsidRPr="00E605AE">
        <w:rPr>
          <w:bCs/>
          <w:iCs/>
          <w:sz w:val="22"/>
          <w:lang w:val="ru-RU"/>
        </w:rPr>
        <w:t xml:space="preserve"> Записки Богословсько-Історичного Науково-Досл</w:t>
      </w:r>
      <w:r w:rsidRPr="00E605AE">
        <w:rPr>
          <w:bCs/>
          <w:iCs/>
          <w:sz w:val="22"/>
        </w:rPr>
        <w:t>i</w:t>
      </w:r>
      <w:r w:rsidRPr="00E605AE">
        <w:rPr>
          <w:bCs/>
          <w:iCs/>
          <w:sz w:val="22"/>
          <w:lang w:val="ru-RU"/>
        </w:rPr>
        <w:t>дного Центру Імен</w:t>
      </w:r>
      <w:r w:rsidRPr="00E605AE">
        <w:rPr>
          <w:bCs/>
          <w:iCs/>
          <w:sz w:val="22"/>
        </w:rPr>
        <w:t>i</w:t>
      </w:r>
      <w:r w:rsidRPr="00E605AE">
        <w:rPr>
          <w:bCs/>
          <w:iCs/>
          <w:sz w:val="22"/>
          <w:lang w:val="ru-RU"/>
        </w:rPr>
        <w:t xml:space="preserve"> Арх</w:t>
      </w:r>
      <w:r w:rsidRPr="00E605AE">
        <w:rPr>
          <w:bCs/>
          <w:iCs/>
          <w:sz w:val="22"/>
        </w:rPr>
        <w:t>i</w:t>
      </w:r>
      <w:r w:rsidRPr="00E605AE">
        <w:rPr>
          <w:bCs/>
          <w:iCs/>
          <w:sz w:val="22"/>
          <w:lang w:val="ru-RU"/>
        </w:rPr>
        <w:t>мандрита Васил</w:t>
      </w:r>
      <w:r w:rsidRPr="00E605AE">
        <w:rPr>
          <w:bCs/>
          <w:iCs/>
          <w:sz w:val="22"/>
        </w:rPr>
        <w:t>i</w:t>
      </w:r>
      <w:r w:rsidRPr="00E605AE">
        <w:rPr>
          <w:bCs/>
          <w:iCs/>
          <w:sz w:val="22"/>
          <w:lang w:val="ru-RU"/>
        </w:rPr>
        <w:t>я (Прон</w:t>
      </w:r>
      <w:r w:rsidRPr="00E605AE">
        <w:rPr>
          <w:bCs/>
          <w:iCs/>
          <w:sz w:val="22"/>
        </w:rPr>
        <w:t>i</w:t>
      </w:r>
      <w:r w:rsidRPr="00E605AE">
        <w:rPr>
          <w:bCs/>
          <w:iCs/>
          <w:sz w:val="22"/>
          <w:lang w:val="ru-RU"/>
        </w:rPr>
        <w:t>на) Мукачевске епархије Украјинске православне цркве.</w:t>
      </w:r>
    </w:p>
    <w:p w:rsidR="002E14BB" w:rsidRPr="00E605AE" w:rsidRDefault="003D28DC" w:rsidP="00367519">
      <w:pPr>
        <w:spacing w:line="360" w:lineRule="auto"/>
        <w:rPr>
          <w:sz w:val="22"/>
          <w:lang w:val="ru-RU"/>
        </w:rPr>
      </w:pPr>
      <w:r w:rsidRPr="00E605AE">
        <w:rPr>
          <w:bCs/>
          <w:iCs/>
          <w:sz w:val="22"/>
          <w:lang w:val="ru-RU"/>
        </w:rPr>
        <w:tab/>
      </w:r>
    </w:p>
    <w:p w:rsidR="002E14BB" w:rsidRPr="00E605AE" w:rsidRDefault="003D28DC" w:rsidP="00367519">
      <w:pPr>
        <w:spacing w:line="360" w:lineRule="auto"/>
        <w:rPr>
          <w:sz w:val="22"/>
          <w:lang w:val="ru-RU"/>
        </w:rPr>
      </w:pPr>
      <w:r w:rsidRPr="00E605AE">
        <w:rPr>
          <w:b/>
          <w:bCs/>
          <w:sz w:val="22"/>
          <w:lang w:val="ru-RU"/>
        </w:rPr>
        <w:t>ЗАКЉУЧНО МИШЉЕЊЕ И ПРЕДЛОГ КОМИСИЈЕ</w:t>
      </w:r>
    </w:p>
    <w:p w:rsidR="002E14BB" w:rsidRPr="005A2687" w:rsidRDefault="003D28DC" w:rsidP="00367519">
      <w:pPr>
        <w:spacing w:line="360" w:lineRule="auto"/>
        <w:ind w:firstLine="720"/>
        <w:rPr>
          <w:sz w:val="22"/>
          <w:lang w:val="ru-RU"/>
        </w:rPr>
      </w:pPr>
      <w:r w:rsidRPr="00E605AE">
        <w:rPr>
          <w:bCs/>
          <w:sz w:val="22"/>
          <w:lang w:val="ru-RU"/>
        </w:rPr>
        <w:lastRenderedPageBreak/>
        <w:t xml:space="preserve">Имајући у виду све наведено, Комисија је мишљења да </w:t>
      </w:r>
      <w:r w:rsidR="00ED6BC9" w:rsidRPr="00E605AE">
        <w:rPr>
          <w:bCs/>
          <w:sz w:val="22"/>
          <w:lang w:val="ru-RU"/>
        </w:rPr>
        <w:t xml:space="preserve">проф. </w:t>
      </w:r>
      <w:r w:rsidRPr="00E605AE">
        <w:rPr>
          <w:bCs/>
          <w:sz w:val="22"/>
          <w:lang w:val="ru-RU"/>
        </w:rPr>
        <w:t xml:space="preserve">др Драгољуб Марјановић испуњава све неопходне критеријуме и услове потребне за радно место ванредног професора за ужу научну област ВИЗАНТОЛОГИЈА. </w:t>
      </w:r>
      <w:r w:rsidR="00ED6BC9" w:rsidRPr="00E605AE">
        <w:rPr>
          <w:bCs/>
          <w:sz w:val="22"/>
          <w:lang w:val="ru-RU"/>
        </w:rPr>
        <w:t>Колега</w:t>
      </w:r>
      <w:r w:rsidRPr="00E605AE">
        <w:rPr>
          <w:bCs/>
          <w:sz w:val="22"/>
          <w:lang w:val="ru-RU"/>
        </w:rPr>
        <w:t xml:space="preserve"> Драгољуб Марјановић је показао академску изврсност у више од једне области византијских студија и доказао своју способност за разумевање и објашњавање сложених историјских појава, засновану на педантној методологији и опсежном раду са примарним изворима. Његов активан ангажман у разним активностима на Катедри за историју Византије и на Универзитету у Београду</w:t>
      </w:r>
      <w:r w:rsidR="002A78B2" w:rsidRPr="00E605AE">
        <w:rPr>
          <w:bCs/>
          <w:sz w:val="22"/>
          <w:lang w:val="ru-RU"/>
        </w:rPr>
        <w:t xml:space="preserve"> </w:t>
      </w:r>
      <w:r w:rsidR="002A78B2" w:rsidRPr="00E605AE">
        <w:rPr>
          <w:sz w:val="22"/>
          <w:lang w:val="ru-RU"/>
        </w:rPr>
        <w:t xml:space="preserve">– </w:t>
      </w:r>
      <w:r w:rsidRPr="00E605AE">
        <w:rPr>
          <w:bCs/>
          <w:sz w:val="22"/>
          <w:lang w:val="ru-RU"/>
        </w:rPr>
        <w:t>Филозофском факултету, као и његова интеракција са колегама и студентима свих нивоа студија, већ су се показали као драгоцен додатак научном и колегијалном аспекту академске заједнице на Универзитету у Београду</w:t>
      </w:r>
      <w:r w:rsidR="002A78B2" w:rsidRPr="00E605AE">
        <w:rPr>
          <w:bCs/>
          <w:sz w:val="22"/>
          <w:lang w:val="ru-RU"/>
        </w:rPr>
        <w:t xml:space="preserve"> </w:t>
      </w:r>
      <w:r w:rsidR="002A78B2" w:rsidRPr="00E605AE">
        <w:rPr>
          <w:sz w:val="22"/>
          <w:lang w:val="ru-RU"/>
        </w:rPr>
        <w:t xml:space="preserve">– </w:t>
      </w:r>
      <w:r w:rsidRPr="00E605AE">
        <w:rPr>
          <w:bCs/>
          <w:sz w:val="22"/>
          <w:lang w:val="ru-RU"/>
        </w:rPr>
        <w:t>Филозофском факултету. Стога је једногласан и недвосмислен закључак Комисије да предложи Изборном већу Универзитета у Београду</w:t>
      </w:r>
      <w:r w:rsidR="002A78B2" w:rsidRPr="00E605AE">
        <w:rPr>
          <w:bCs/>
          <w:sz w:val="22"/>
          <w:lang w:val="ru-RU"/>
        </w:rPr>
        <w:t xml:space="preserve"> </w:t>
      </w:r>
      <w:r w:rsidR="002A78B2" w:rsidRPr="00E605AE">
        <w:rPr>
          <w:sz w:val="22"/>
          <w:lang w:val="ru-RU"/>
        </w:rPr>
        <w:t>–</w:t>
      </w:r>
      <w:r w:rsidRPr="00E605AE">
        <w:rPr>
          <w:bCs/>
          <w:sz w:val="22"/>
          <w:lang w:val="ru-RU"/>
        </w:rPr>
        <w:t xml:space="preserve">Филозофског факултета да др Драгољуба Марјановића изабере у звање ВАНРЕДНОГ ПРОФЕСОРА за ужу научну област ВИЗАНТОЛОГИЈА, са пуним радним временом, за период од пет година. </w:t>
      </w:r>
    </w:p>
    <w:p w:rsidR="002E14BB" w:rsidRPr="00E605AE" w:rsidRDefault="002E14BB" w:rsidP="00367519">
      <w:pPr>
        <w:spacing w:line="360" w:lineRule="auto"/>
        <w:rPr>
          <w:bCs/>
          <w:lang w:val="ru-RU"/>
        </w:rPr>
      </w:pPr>
    </w:p>
    <w:p w:rsidR="002E14BB" w:rsidRPr="00E605AE" w:rsidRDefault="002A78B2" w:rsidP="00367519">
      <w:pPr>
        <w:spacing w:line="360" w:lineRule="auto"/>
        <w:jc w:val="left"/>
        <w:rPr>
          <w:bCs/>
          <w:lang w:val="ru-RU"/>
        </w:rPr>
      </w:pPr>
      <w:r w:rsidRPr="00E605AE">
        <w:rPr>
          <w:bCs/>
          <w:lang w:val="ru-RU"/>
        </w:rPr>
        <w:t xml:space="preserve">У Београду, </w:t>
      </w:r>
      <w:r w:rsidR="007F06FA" w:rsidRPr="00E605AE">
        <w:rPr>
          <w:bCs/>
          <w:lang w:val="ru-RU"/>
        </w:rPr>
        <w:t>2</w:t>
      </w:r>
      <w:r w:rsidR="00D17D20" w:rsidRPr="00E605AE">
        <w:rPr>
          <w:bCs/>
          <w:lang w:val="ru-RU"/>
        </w:rPr>
        <w:t>3</w:t>
      </w:r>
      <w:r w:rsidRPr="00E605AE">
        <w:rPr>
          <w:bCs/>
          <w:lang w:val="ru-RU"/>
        </w:rPr>
        <w:t xml:space="preserve">. јануара 2025.                                                                        Чланови комисије:    </w:t>
      </w:r>
    </w:p>
    <w:p w:rsidR="00367519" w:rsidRPr="00E605AE" w:rsidRDefault="00367519" w:rsidP="00367519">
      <w:pPr>
        <w:spacing w:line="360" w:lineRule="auto"/>
        <w:jc w:val="right"/>
        <w:rPr>
          <w:bCs/>
          <w:lang w:val="ru-RU"/>
        </w:rPr>
      </w:pPr>
      <w:r w:rsidRPr="00E605AE">
        <w:rPr>
          <w:bCs/>
          <w:lang w:val="ru-RU"/>
        </w:rPr>
        <w:t>____________________________________</w:t>
      </w:r>
    </w:p>
    <w:p w:rsidR="002E14BB" w:rsidRPr="00E605AE" w:rsidRDefault="002A78B2" w:rsidP="00367519">
      <w:pPr>
        <w:spacing w:line="360" w:lineRule="auto"/>
        <w:jc w:val="right"/>
        <w:rPr>
          <w:bCs/>
          <w:lang w:val="ru-RU"/>
        </w:rPr>
      </w:pPr>
      <w:r w:rsidRPr="00E605AE">
        <w:rPr>
          <w:bCs/>
          <w:lang w:val="ru-RU"/>
        </w:rPr>
        <w:t>др Влада Станковић, редовни професор</w:t>
      </w:r>
    </w:p>
    <w:p w:rsidR="002E14BB" w:rsidRPr="00E605AE" w:rsidRDefault="002A78B2" w:rsidP="00367519">
      <w:pPr>
        <w:spacing w:line="360" w:lineRule="auto"/>
        <w:jc w:val="right"/>
        <w:rPr>
          <w:bCs/>
          <w:lang w:val="ru-RU"/>
        </w:rPr>
      </w:pPr>
      <w:r w:rsidRPr="00E605AE">
        <w:rPr>
          <w:bCs/>
          <w:lang w:val="ru-RU"/>
        </w:rPr>
        <w:t>Универзитет у Београду – Филозофски факултет</w:t>
      </w:r>
    </w:p>
    <w:p w:rsidR="002E14BB" w:rsidRPr="00E605AE" w:rsidRDefault="002A78B2" w:rsidP="00367519">
      <w:pPr>
        <w:spacing w:line="360" w:lineRule="auto"/>
        <w:jc w:val="right"/>
        <w:rPr>
          <w:bCs/>
          <w:lang w:val="ru-RU"/>
        </w:rPr>
      </w:pPr>
      <w:r w:rsidRPr="00E605AE">
        <w:rPr>
          <w:bCs/>
          <w:lang w:val="ru-RU"/>
        </w:rPr>
        <w:t>председник Комисије</w:t>
      </w:r>
    </w:p>
    <w:p w:rsidR="002E14BB" w:rsidRPr="00E605AE" w:rsidRDefault="002A78B2" w:rsidP="00367519">
      <w:pPr>
        <w:spacing w:line="360" w:lineRule="auto"/>
        <w:jc w:val="right"/>
        <w:rPr>
          <w:bCs/>
          <w:lang w:val="ru-RU"/>
        </w:rPr>
      </w:pPr>
      <w:r w:rsidRPr="00E605AE">
        <w:rPr>
          <w:bCs/>
          <w:lang w:val="ru-RU"/>
        </w:rPr>
        <w:t xml:space="preserve">___________________________________________    </w:t>
      </w:r>
    </w:p>
    <w:p w:rsidR="002E14BB" w:rsidRPr="00E605AE" w:rsidRDefault="002A78B2" w:rsidP="00367519">
      <w:pPr>
        <w:spacing w:line="360" w:lineRule="auto"/>
        <w:jc w:val="right"/>
        <w:rPr>
          <w:bCs/>
          <w:lang w:val="ru-RU"/>
        </w:rPr>
      </w:pPr>
      <w:r w:rsidRPr="00E605AE">
        <w:rPr>
          <w:bCs/>
          <w:lang w:val="ru-RU"/>
        </w:rPr>
        <w:t>др Радивој Радић, редовни професор у пензији</w:t>
      </w:r>
    </w:p>
    <w:p w:rsidR="002E14BB" w:rsidRPr="00E605AE" w:rsidRDefault="002A78B2" w:rsidP="00367519">
      <w:pPr>
        <w:spacing w:line="360" w:lineRule="auto"/>
        <w:jc w:val="right"/>
        <w:rPr>
          <w:bCs/>
          <w:lang w:val="ru-RU"/>
        </w:rPr>
      </w:pPr>
      <w:r w:rsidRPr="00E605AE">
        <w:rPr>
          <w:bCs/>
          <w:lang w:val="ru-RU"/>
        </w:rPr>
        <w:t>Универзитет у Београду – Филозофски факултет</w:t>
      </w:r>
    </w:p>
    <w:p w:rsidR="002E14BB" w:rsidRPr="00E605AE" w:rsidRDefault="002A78B2" w:rsidP="00367519">
      <w:pPr>
        <w:spacing w:line="360" w:lineRule="auto"/>
        <w:jc w:val="right"/>
        <w:rPr>
          <w:bCs/>
          <w:lang w:val="ru-RU"/>
        </w:rPr>
      </w:pPr>
      <w:r w:rsidRPr="00E605AE">
        <w:rPr>
          <w:bCs/>
          <w:lang w:val="ru-RU"/>
        </w:rPr>
        <w:t>___________________________________________</w:t>
      </w:r>
    </w:p>
    <w:p w:rsidR="002E14BB" w:rsidRPr="00E605AE" w:rsidRDefault="002A78B2" w:rsidP="00367519">
      <w:pPr>
        <w:spacing w:line="360" w:lineRule="auto"/>
        <w:jc w:val="right"/>
        <w:rPr>
          <w:bCs/>
          <w:lang w:val="ru-RU"/>
        </w:rPr>
      </w:pPr>
      <w:r w:rsidRPr="00E605AE">
        <w:rPr>
          <w:bCs/>
          <w:lang w:val="ru-RU"/>
        </w:rPr>
        <w:t>др Хрвоје Грачанин, редовни професор</w:t>
      </w:r>
    </w:p>
    <w:p w:rsidR="002E14BB" w:rsidRPr="005A2687" w:rsidRDefault="002A78B2" w:rsidP="00367519">
      <w:pPr>
        <w:spacing w:line="360" w:lineRule="auto"/>
        <w:jc w:val="right"/>
        <w:rPr>
          <w:bCs/>
          <w:lang w:val="ru-RU"/>
        </w:rPr>
      </w:pPr>
      <w:r w:rsidRPr="00E605AE">
        <w:rPr>
          <w:bCs/>
          <w:lang w:val="ru-RU"/>
        </w:rPr>
        <w:t>Филозофски факултет, Свеучилиште у Загребу</w:t>
      </w:r>
    </w:p>
    <w:sectPr w:rsidR="002E14BB" w:rsidRPr="005A2687" w:rsidSect="002E14BB">
      <w:footerReference w:type="even" r:id="rId8"/>
      <w:footerReference w:type="default" r:id="rId9"/>
      <w:footerReference w:type="first" r:id="rId10"/>
      <w:pgSz w:w="12240" w:h="15840"/>
      <w:pgMar w:top="1440" w:right="1440" w:bottom="1440" w:left="1440" w:header="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4D4" w:rsidRDefault="00CE54D4" w:rsidP="002E14BB">
      <w:pPr>
        <w:spacing w:after="0" w:line="240" w:lineRule="auto"/>
      </w:pPr>
      <w:r>
        <w:separator/>
      </w:r>
    </w:p>
  </w:endnote>
  <w:endnote w:type="continuationSeparator" w:id="0">
    <w:p w:rsidR="00CE54D4" w:rsidRDefault="00CE54D4" w:rsidP="002E14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8B2" w:rsidRDefault="002A78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8B2" w:rsidRDefault="00A950B6">
    <w:pPr>
      <w:pStyle w:val="Footer"/>
      <w:jc w:val="center"/>
    </w:pPr>
    <w:fldSimple w:instr=" PAGE ">
      <w:r w:rsidR="005A2687">
        <w:rPr>
          <w:noProof/>
        </w:rPr>
        <w:t>17</w:t>
      </w:r>
    </w:fldSimple>
  </w:p>
  <w:p w:rsidR="002A78B2" w:rsidRDefault="002A78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1142055"/>
      <w:docPartObj>
        <w:docPartGallery w:val="Page Numbers (Bottom of Page)"/>
        <w:docPartUnique/>
      </w:docPartObj>
    </w:sdtPr>
    <w:sdtContent>
      <w:p w:rsidR="002A78B2" w:rsidRDefault="00A950B6">
        <w:pPr>
          <w:pStyle w:val="Footer"/>
          <w:jc w:val="center"/>
        </w:pPr>
        <w:fldSimple w:instr=" PAGE ">
          <w:r w:rsidR="002A78B2">
            <w:t>16</w:t>
          </w:r>
        </w:fldSimple>
      </w:p>
    </w:sdtContent>
  </w:sdt>
  <w:p w:rsidR="002A78B2" w:rsidRDefault="002A78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4D4" w:rsidRDefault="00CE54D4" w:rsidP="002E14BB">
      <w:pPr>
        <w:spacing w:after="0" w:line="240" w:lineRule="auto"/>
      </w:pPr>
      <w:r>
        <w:separator/>
      </w:r>
    </w:p>
  </w:footnote>
  <w:footnote w:type="continuationSeparator" w:id="0">
    <w:p w:rsidR="00CE54D4" w:rsidRDefault="00CE54D4" w:rsidP="002E14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0797"/>
    <w:multiLevelType w:val="multilevel"/>
    <w:tmpl w:val="B63CD146"/>
    <w:lvl w:ilvl="0">
      <w:start w:val="1"/>
      <w:numFmt w:val="decimal"/>
      <w:lvlText w:val="%1."/>
      <w:lvlJc w:val="left"/>
      <w:pPr>
        <w:tabs>
          <w:tab w:val="num" w:pos="0"/>
        </w:tabs>
        <w:ind w:left="720" w:hanging="360"/>
      </w:pPr>
      <w:rPr>
        <w:lang w:val="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B3E6D19"/>
    <w:multiLevelType w:val="multilevel"/>
    <w:tmpl w:val="5B6842E6"/>
    <w:lvl w:ilvl="0">
      <w:start w:val="1"/>
      <w:numFmt w:val="decimal"/>
      <w:lvlText w:val="%1."/>
      <w:lvlJc w:val="left"/>
      <w:pPr>
        <w:tabs>
          <w:tab w:val="num" w:pos="0"/>
        </w:tabs>
        <w:ind w:left="720" w:hanging="360"/>
      </w:pPr>
      <w:rPr>
        <w:lang w:val="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F7E5D96"/>
    <w:multiLevelType w:val="multilevel"/>
    <w:tmpl w:val="1DC68DE4"/>
    <w:lvl w:ilvl="0">
      <w:start w:val="1"/>
      <w:numFmt w:val="decimal"/>
      <w:lvlText w:val="%1."/>
      <w:lvlJc w:val="left"/>
      <w:pPr>
        <w:tabs>
          <w:tab w:val="num" w:pos="0"/>
        </w:tabs>
        <w:ind w:left="720" w:hanging="360"/>
      </w:pPr>
      <w:rPr>
        <w:lang w:val="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27D125CF"/>
    <w:multiLevelType w:val="multilevel"/>
    <w:tmpl w:val="6352CF8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284B7BA1"/>
    <w:multiLevelType w:val="multilevel"/>
    <w:tmpl w:val="3FCA92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3E9C3245"/>
    <w:multiLevelType w:val="multilevel"/>
    <w:tmpl w:val="68586684"/>
    <w:lvl w:ilvl="0">
      <w:start w:val="1"/>
      <w:numFmt w:val="decimal"/>
      <w:lvlText w:val="%1."/>
      <w:lvlJc w:val="left"/>
      <w:pPr>
        <w:tabs>
          <w:tab w:val="num" w:pos="0"/>
        </w:tabs>
        <w:ind w:left="720" w:hanging="360"/>
      </w:pPr>
      <w:rPr>
        <w:lang w:val="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4FE41B5B"/>
    <w:multiLevelType w:val="multilevel"/>
    <w:tmpl w:val="599643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73764252"/>
    <w:multiLevelType w:val="multilevel"/>
    <w:tmpl w:val="031ED6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
  </w:num>
  <w:num w:numId="2">
    <w:abstractNumId w:val="2"/>
  </w:num>
  <w:num w:numId="3">
    <w:abstractNumId w:val="0"/>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autoHyphenation/>
  <w:characterSpacingControl w:val="doNotCompress"/>
  <w:footnotePr>
    <w:footnote w:id="-1"/>
    <w:footnote w:id="0"/>
  </w:footnotePr>
  <w:endnotePr>
    <w:endnote w:id="-1"/>
    <w:endnote w:id="0"/>
  </w:endnotePr>
  <w:compat/>
  <w:rsids>
    <w:rsidRoot w:val="002E14BB"/>
    <w:rsid w:val="001114EE"/>
    <w:rsid w:val="001A758C"/>
    <w:rsid w:val="001B48EF"/>
    <w:rsid w:val="001D7C7C"/>
    <w:rsid w:val="00267F48"/>
    <w:rsid w:val="00282EBC"/>
    <w:rsid w:val="002A78B2"/>
    <w:rsid w:val="002E14BB"/>
    <w:rsid w:val="003348AD"/>
    <w:rsid w:val="00367519"/>
    <w:rsid w:val="003D28DC"/>
    <w:rsid w:val="003D4B41"/>
    <w:rsid w:val="0052633D"/>
    <w:rsid w:val="005A2687"/>
    <w:rsid w:val="00656654"/>
    <w:rsid w:val="006F5D64"/>
    <w:rsid w:val="0079261E"/>
    <w:rsid w:val="007F06FA"/>
    <w:rsid w:val="008760CF"/>
    <w:rsid w:val="008A2415"/>
    <w:rsid w:val="008B0767"/>
    <w:rsid w:val="008C05E3"/>
    <w:rsid w:val="009B38EB"/>
    <w:rsid w:val="00A82E37"/>
    <w:rsid w:val="00A950B6"/>
    <w:rsid w:val="00AB5730"/>
    <w:rsid w:val="00B25C77"/>
    <w:rsid w:val="00CE54D4"/>
    <w:rsid w:val="00D024FB"/>
    <w:rsid w:val="00D17D20"/>
    <w:rsid w:val="00E605AE"/>
    <w:rsid w:val="00E72526"/>
    <w:rsid w:val="00ED6BC9"/>
    <w:rsid w:val="00F533C5"/>
    <w:rsid w:val="00FA75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C41"/>
    <w:pPr>
      <w:spacing w:after="200" w:line="276"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224B7"/>
  </w:style>
  <w:style w:type="character" w:customStyle="1" w:styleId="FooterChar">
    <w:name w:val="Footer Char"/>
    <w:basedOn w:val="DefaultParagraphFont"/>
    <w:link w:val="Footer"/>
    <w:uiPriority w:val="99"/>
    <w:qFormat/>
    <w:rsid w:val="002224B7"/>
  </w:style>
  <w:style w:type="character" w:styleId="CommentReference">
    <w:name w:val="annotation reference"/>
    <w:basedOn w:val="DefaultParagraphFont"/>
    <w:uiPriority w:val="99"/>
    <w:semiHidden/>
    <w:unhideWhenUsed/>
    <w:qFormat/>
    <w:rsid w:val="005302A4"/>
    <w:rPr>
      <w:sz w:val="16"/>
      <w:szCs w:val="16"/>
    </w:rPr>
  </w:style>
  <w:style w:type="character" w:customStyle="1" w:styleId="CommentTextChar">
    <w:name w:val="Comment Text Char"/>
    <w:basedOn w:val="DefaultParagraphFont"/>
    <w:link w:val="AnnotationText"/>
    <w:uiPriority w:val="99"/>
    <w:semiHidden/>
    <w:qFormat/>
    <w:rsid w:val="005302A4"/>
    <w:rPr>
      <w:sz w:val="20"/>
      <w:szCs w:val="20"/>
    </w:rPr>
  </w:style>
  <w:style w:type="character" w:customStyle="1" w:styleId="CommentSubjectChar">
    <w:name w:val="Comment Subject Char"/>
    <w:basedOn w:val="CommentTextChar"/>
    <w:link w:val="CommentSubject"/>
    <w:uiPriority w:val="99"/>
    <w:semiHidden/>
    <w:qFormat/>
    <w:rsid w:val="005302A4"/>
    <w:rPr>
      <w:b/>
      <w:bCs/>
    </w:rPr>
  </w:style>
  <w:style w:type="character" w:customStyle="1" w:styleId="BalloonTextChar">
    <w:name w:val="Balloon Text Char"/>
    <w:basedOn w:val="DefaultParagraphFont"/>
    <w:link w:val="BalloonText"/>
    <w:uiPriority w:val="99"/>
    <w:semiHidden/>
    <w:qFormat/>
    <w:rsid w:val="005302A4"/>
    <w:rPr>
      <w:rFonts w:ascii="Tahoma" w:hAnsi="Tahoma" w:cs="Tahoma"/>
      <w:sz w:val="16"/>
      <w:szCs w:val="16"/>
    </w:rPr>
  </w:style>
  <w:style w:type="character" w:styleId="LineNumber">
    <w:name w:val="line number"/>
    <w:rsid w:val="002E14BB"/>
  </w:style>
  <w:style w:type="paragraph" w:customStyle="1" w:styleId="Heading">
    <w:name w:val="Heading"/>
    <w:basedOn w:val="Normal"/>
    <w:next w:val="BodyText"/>
    <w:qFormat/>
    <w:rsid w:val="002E14BB"/>
    <w:pPr>
      <w:keepNext/>
      <w:spacing w:before="240" w:after="120"/>
    </w:pPr>
    <w:rPr>
      <w:rFonts w:ascii="Liberation Sans" w:eastAsia="Noto Sans CJK SC" w:hAnsi="Liberation Sans" w:cs="FreeSans"/>
      <w:sz w:val="28"/>
      <w:szCs w:val="28"/>
    </w:rPr>
  </w:style>
  <w:style w:type="paragraph" w:styleId="BodyText">
    <w:name w:val="Body Text"/>
    <w:basedOn w:val="Normal"/>
    <w:rsid w:val="002E14BB"/>
    <w:pPr>
      <w:spacing w:after="140"/>
    </w:pPr>
  </w:style>
  <w:style w:type="paragraph" w:styleId="List">
    <w:name w:val="List"/>
    <w:basedOn w:val="BodyText"/>
    <w:rsid w:val="002E14BB"/>
    <w:rPr>
      <w:rFonts w:cs="FreeSans"/>
    </w:rPr>
  </w:style>
  <w:style w:type="paragraph" w:styleId="Caption">
    <w:name w:val="caption"/>
    <w:basedOn w:val="Normal"/>
    <w:qFormat/>
    <w:rsid w:val="002E14BB"/>
    <w:pPr>
      <w:suppressLineNumbers/>
      <w:spacing w:before="120" w:after="120"/>
    </w:pPr>
    <w:rPr>
      <w:rFonts w:cs="FreeSans"/>
      <w:i/>
      <w:iCs/>
      <w:szCs w:val="24"/>
    </w:rPr>
  </w:style>
  <w:style w:type="paragraph" w:customStyle="1" w:styleId="Index">
    <w:name w:val="Index"/>
    <w:basedOn w:val="Normal"/>
    <w:qFormat/>
    <w:rsid w:val="002E14BB"/>
    <w:pPr>
      <w:suppressLineNumbers/>
    </w:pPr>
    <w:rPr>
      <w:rFonts w:cs="FreeSans"/>
    </w:rPr>
  </w:style>
  <w:style w:type="paragraph" w:customStyle="1" w:styleId="HeaderandFooter">
    <w:name w:val="Header and Footer"/>
    <w:basedOn w:val="Normal"/>
    <w:qFormat/>
    <w:rsid w:val="002E14BB"/>
  </w:style>
  <w:style w:type="paragraph" w:styleId="Header">
    <w:name w:val="header"/>
    <w:basedOn w:val="Normal"/>
    <w:link w:val="HeaderChar"/>
    <w:uiPriority w:val="99"/>
    <w:unhideWhenUsed/>
    <w:rsid w:val="002224B7"/>
    <w:pPr>
      <w:tabs>
        <w:tab w:val="center" w:pos="4680"/>
        <w:tab w:val="right" w:pos="9360"/>
      </w:tabs>
      <w:spacing w:after="0" w:line="240" w:lineRule="auto"/>
    </w:pPr>
  </w:style>
  <w:style w:type="paragraph" w:styleId="Footer">
    <w:name w:val="footer"/>
    <w:basedOn w:val="Normal"/>
    <w:link w:val="FooterChar"/>
    <w:uiPriority w:val="99"/>
    <w:unhideWhenUsed/>
    <w:rsid w:val="002224B7"/>
    <w:pPr>
      <w:tabs>
        <w:tab w:val="center" w:pos="4680"/>
        <w:tab w:val="right" w:pos="9360"/>
      </w:tabs>
      <w:spacing w:after="0" w:line="240" w:lineRule="auto"/>
    </w:pPr>
  </w:style>
  <w:style w:type="paragraph" w:styleId="ListParagraph">
    <w:name w:val="List Paragraph"/>
    <w:basedOn w:val="Normal"/>
    <w:uiPriority w:val="34"/>
    <w:qFormat/>
    <w:rsid w:val="00987A68"/>
    <w:pPr>
      <w:ind w:left="720"/>
      <w:contextualSpacing/>
    </w:pPr>
  </w:style>
  <w:style w:type="paragraph" w:styleId="NormalWeb">
    <w:name w:val="Normal (Web)"/>
    <w:basedOn w:val="Normal"/>
    <w:uiPriority w:val="99"/>
    <w:semiHidden/>
    <w:unhideWhenUsed/>
    <w:qFormat/>
    <w:rsid w:val="00065B16"/>
    <w:rPr>
      <w:rFonts w:cs="Times New Roman"/>
      <w:szCs w:val="24"/>
    </w:rPr>
  </w:style>
  <w:style w:type="paragraph" w:customStyle="1" w:styleId="AnnotationText">
    <w:name w:val="Annotation Text"/>
    <w:basedOn w:val="Normal"/>
    <w:link w:val="CommentTextChar"/>
    <w:uiPriority w:val="99"/>
    <w:semiHidden/>
    <w:unhideWhenUsed/>
    <w:rsid w:val="005302A4"/>
    <w:pPr>
      <w:spacing w:line="240" w:lineRule="auto"/>
    </w:pPr>
    <w:rPr>
      <w:sz w:val="20"/>
      <w:szCs w:val="20"/>
    </w:rPr>
  </w:style>
  <w:style w:type="paragraph" w:styleId="CommentSubject">
    <w:name w:val="annotation subject"/>
    <w:basedOn w:val="AnnotationText"/>
    <w:next w:val="AnnotationText"/>
    <w:link w:val="CommentSubjectChar"/>
    <w:uiPriority w:val="99"/>
    <w:semiHidden/>
    <w:unhideWhenUsed/>
    <w:qFormat/>
    <w:rsid w:val="005302A4"/>
    <w:rPr>
      <w:b/>
      <w:bCs/>
    </w:rPr>
  </w:style>
  <w:style w:type="paragraph" w:styleId="BalloonText">
    <w:name w:val="Balloon Text"/>
    <w:basedOn w:val="Normal"/>
    <w:link w:val="BalloonTextChar"/>
    <w:uiPriority w:val="99"/>
    <w:semiHidden/>
    <w:unhideWhenUsed/>
    <w:qFormat/>
    <w:rsid w:val="005302A4"/>
    <w:pPr>
      <w:spacing w:after="0" w:line="240" w:lineRule="auto"/>
    </w:pPr>
    <w:rPr>
      <w:rFonts w:ascii="Tahoma" w:hAnsi="Tahoma" w:cs="Tahoma"/>
      <w:sz w:val="16"/>
      <w:szCs w:val="16"/>
    </w:rPr>
  </w:style>
  <w:style w:type="paragraph" w:customStyle="1" w:styleId="Comment">
    <w:name w:val="Comment"/>
    <w:basedOn w:val="Normal"/>
    <w:qFormat/>
    <w:rsid w:val="002E14BB"/>
    <w:rPr>
      <w:sz w:val="20"/>
      <w:szCs w:val="20"/>
    </w:rPr>
  </w:style>
  <w:style w:type="paragraph" w:styleId="CommentText">
    <w:name w:val="annotation text"/>
    <w:basedOn w:val="Normal"/>
    <w:link w:val="CommentTextChar1"/>
    <w:uiPriority w:val="99"/>
    <w:semiHidden/>
    <w:unhideWhenUsed/>
    <w:rsid w:val="002E14BB"/>
    <w:pPr>
      <w:spacing w:line="240" w:lineRule="auto"/>
    </w:pPr>
    <w:rPr>
      <w:sz w:val="20"/>
      <w:szCs w:val="20"/>
    </w:rPr>
  </w:style>
  <w:style w:type="character" w:customStyle="1" w:styleId="CommentTextChar1">
    <w:name w:val="Comment Text Char1"/>
    <w:basedOn w:val="DefaultParagraphFont"/>
    <w:link w:val="CommentText"/>
    <w:uiPriority w:val="99"/>
    <w:semiHidden/>
    <w:rsid w:val="002E14BB"/>
    <w:rPr>
      <w:sz w:val="20"/>
      <w:szCs w:val="20"/>
    </w:rPr>
  </w:style>
  <w:style w:type="paragraph" w:styleId="Revision">
    <w:name w:val="Revision"/>
    <w:hidden/>
    <w:uiPriority w:val="99"/>
    <w:semiHidden/>
    <w:rsid w:val="003D4B41"/>
    <w:pPr>
      <w:suppressAutoHyphens w:val="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A4712-3C04-465C-9CF0-4D040A9A4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TotalTime>
  <Pages>18</Pages>
  <Words>6243</Words>
  <Characters>35589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Korisnik</cp:lastModifiedBy>
  <cp:revision>119</cp:revision>
  <dcterms:created xsi:type="dcterms:W3CDTF">2025-01-12T18:04:00Z</dcterms:created>
  <dcterms:modified xsi:type="dcterms:W3CDTF">2025-01-23T11:53:00Z</dcterms:modified>
  <dc:language>en-GB</dc:language>
</cp:coreProperties>
</file>